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EFEF1" w14:textId="37D38EBB" w:rsidR="00661C93" w:rsidRPr="00661C93" w:rsidRDefault="007C7792" w:rsidP="007C7792">
      <w:pPr>
        <w:ind w:firstLineChars="200" w:firstLine="880"/>
        <w:rPr>
          <w:rFonts w:ascii="HGP創英角ﾎﾟｯﾌﾟ体" w:eastAsia="HGP創英角ﾎﾟｯﾌﾟ体" w:hAnsi="HGP創英角ﾎﾟｯﾌﾟ体"/>
          <w:color w:val="538135" w:themeColor="accent6" w:themeShade="BF"/>
          <w:sz w:val="44"/>
          <w:szCs w:val="44"/>
          <w:shd w:val="clear" w:color="auto" w:fill="FFFFFF"/>
        </w:rPr>
      </w:pPr>
      <w:r>
        <w:rPr>
          <w:rFonts w:ascii="HGP創英角ﾎﾟｯﾌﾟ体" w:eastAsia="HGP創英角ﾎﾟｯﾌﾟ体" w:hAnsi="HGP創英角ﾎﾟｯﾌﾟ体" w:hint="eastAsia"/>
          <w:noProof/>
          <w:color w:val="70AD47" w:themeColor="accent6"/>
          <w:sz w:val="44"/>
          <w:szCs w:val="44"/>
        </w:rPr>
        <mc:AlternateContent>
          <mc:Choice Requires="wps">
            <w:drawing>
              <wp:anchor distT="0" distB="0" distL="114300" distR="114300" simplePos="0" relativeHeight="251667456" behindDoc="0" locked="0" layoutInCell="1" allowOverlap="1" wp14:anchorId="4A177240" wp14:editId="0C318DB0">
                <wp:simplePos x="0" y="0"/>
                <wp:positionH relativeFrom="column">
                  <wp:posOffset>533400</wp:posOffset>
                </wp:positionH>
                <wp:positionV relativeFrom="paragraph">
                  <wp:posOffset>19050</wp:posOffset>
                </wp:positionV>
                <wp:extent cx="5486400" cy="450850"/>
                <wp:effectExtent l="19050" t="19050" r="19050" b="25400"/>
                <wp:wrapNone/>
                <wp:docPr id="13" name="フローチャート: 代替処理 13"/>
                <wp:cNvGraphicFramePr/>
                <a:graphic xmlns:a="http://schemas.openxmlformats.org/drawingml/2006/main">
                  <a:graphicData uri="http://schemas.microsoft.com/office/word/2010/wordprocessingShape">
                    <wps:wsp>
                      <wps:cNvSpPr/>
                      <wps:spPr>
                        <a:xfrm>
                          <a:off x="0" y="0"/>
                          <a:ext cx="5486400" cy="450850"/>
                        </a:xfrm>
                        <a:prstGeom prst="flowChartAlternateProcess">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81A7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3" o:spid="_x0000_s1026" type="#_x0000_t176" style="position:absolute;left:0;text-align:left;margin-left:42pt;margin-top:1.5pt;width:6in;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" filled="f" strokecolor="#00b050" strokeweight="3pt"/>
            </w:pict>
          </mc:Fallback>
        </mc:AlternateContent>
      </w:r>
      <w:r w:rsidR="00661C93">
        <w:rPr>
          <w:rFonts w:ascii="HGP創英角ﾎﾟｯﾌﾟ体" w:eastAsia="HGP創英角ﾎﾟｯﾌﾟ体" w:hAnsi="HGP創英角ﾎﾟｯﾌﾟ体" w:hint="eastAsia"/>
          <w:color w:val="538135" w:themeColor="accent6" w:themeShade="BF"/>
          <w:sz w:val="44"/>
          <w:szCs w:val="44"/>
          <w:shd w:val="clear" w:color="auto" w:fill="FFFFFF"/>
        </w:rPr>
        <w:t>あなたも</w:t>
      </w:r>
      <w:r w:rsidR="00661C93" w:rsidRPr="00661C93">
        <w:rPr>
          <w:rFonts w:ascii="HGP創英角ﾎﾟｯﾌﾟ体" w:eastAsia="HGP創英角ﾎﾟｯﾌﾟ体" w:hAnsi="HGP創英角ﾎﾟｯﾌﾟ体" w:hint="eastAsia"/>
          <w:color w:val="538135" w:themeColor="accent6" w:themeShade="BF"/>
          <w:sz w:val="44"/>
          <w:szCs w:val="44"/>
          <w:shd w:val="clear" w:color="auto" w:fill="FFFFFF"/>
        </w:rPr>
        <w:t>フレイルサポーターになりませんか？</w:t>
      </w:r>
    </w:p>
    <w:p w14:paraId="0CA633EA" w14:textId="77777777" w:rsidR="007C7792" w:rsidRDefault="007C7792">
      <w:pPr>
        <w:rPr>
          <w:rFonts w:ascii="BIZ UDPゴシック" w:eastAsia="BIZ UDPゴシック" w:hAnsi="BIZ UDPゴシック"/>
          <w:color w:val="222222"/>
          <w:sz w:val="23"/>
          <w:szCs w:val="23"/>
          <w:shd w:val="clear" w:color="auto" w:fill="FFFFFF"/>
        </w:rPr>
      </w:pPr>
    </w:p>
    <w:p w14:paraId="41CDA4AF" w14:textId="15CE7306" w:rsidR="007C7792" w:rsidRDefault="00661C93" w:rsidP="007C7792">
      <w:pPr>
        <w:ind w:firstLineChars="400" w:firstLine="840"/>
        <w:rPr>
          <w:rFonts w:ascii="BIZ UDPゴシック" w:eastAsia="BIZ UDPゴシック" w:hAnsi="BIZ UDPゴシック"/>
          <w:color w:val="222222"/>
          <w:sz w:val="23"/>
          <w:szCs w:val="23"/>
          <w:shd w:val="clear" w:color="auto" w:fill="FFFFFF"/>
        </w:rPr>
      </w:pPr>
      <w:r w:rsidRPr="007C7792">
        <w:rPr>
          <w:rFonts w:ascii="BIZ UDPゴシック" w:eastAsia="BIZ UDPゴシック" w:hAnsi="BIZ UDPゴシック"/>
          <w:noProof/>
        </w:rPr>
        <mc:AlternateContent>
          <mc:Choice Requires="wps">
            <w:drawing>
              <wp:anchor distT="0" distB="0" distL="114300" distR="114300" simplePos="0" relativeHeight="251666432" behindDoc="0" locked="0" layoutInCell="1" allowOverlap="1" wp14:anchorId="6D0AE8AA" wp14:editId="7B518174">
                <wp:simplePos x="0" y="0"/>
                <wp:positionH relativeFrom="column">
                  <wp:posOffset>5269865</wp:posOffset>
                </wp:positionH>
                <wp:positionV relativeFrom="paragraph">
                  <wp:posOffset>2559050</wp:posOffset>
                </wp:positionV>
                <wp:extent cx="685800" cy="27495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85800" cy="2749550"/>
                        </a:xfrm>
                        <a:prstGeom prst="rect">
                          <a:avLst/>
                        </a:prstGeom>
                        <a:solidFill>
                          <a:schemeClr val="lt1"/>
                        </a:solidFill>
                        <a:ln w="6350">
                          <a:noFill/>
                        </a:ln>
                      </wps:spPr>
                      <wps:txbx>
                        <w:txbxContent>
                          <w:p w14:paraId="61796E5F" w14:textId="0A8C2561" w:rsidR="007C7792" w:rsidRPr="007C7792" w:rsidRDefault="00661C93">
                            <w:pPr>
                              <w:rPr>
                                <w:rFonts w:ascii="BIZ UDPゴシック" w:eastAsia="BIZ UDPゴシック" w:hAnsi="BIZ UDPゴシック"/>
                                <w:sz w:val="18"/>
                                <w:szCs w:val="18"/>
                              </w:rPr>
                            </w:pPr>
                            <w:r w:rsidRPr="007C7792">
                              <w:rPr>
                                <w:rFonts w:ascii="BIZ UDPゴシック" w:eastAsia="BIZ UDPゴシック" w:hAnsi="BIZ UDPゴシック" w:hint="eastAsia"/>
                                <w:sz w:val="18"/>
                                <w:szCs w:val="18"/>
                              </w:rPr>
                              <w:t>東京大学高齢社会総合研究機構スタッフ、</w:t>
                            </w:r>
                          </w:p>
                          <w:p w14:paraId="70C60E70" w14:textId="0DEFB580" w:rsidR="00661C93" w:rsidRPr="007C7792" w:rsidRDefault="007C7792">
                            <w:pPr>
                              <w:rPr>
                                <w:rFonts w:ascii="BIZ UDPゴシック" w:eastAsia="BIZ UDPゴシック" w:hAnsi="BIZ UDPゴシック"/>
                                <w:sz w:val="18"/>
                                <w:szCs w:val="18"/>
                              </w:rPr>
                            </w:pPr>
                            <w:r w:rsidRPr="007C7792">
                              <w:rPr>
                                <w:rFonts w:ascii="BIZ UDPゴシック" w:eastAsia="BIZ UDPゴシック" w:hAnsi="BIZ UDPゴシック" w:hint="eastAsia"/>
                                <w:sz w:val="18"/>
                                <w:szCs w:val="18"/>
                              </w:rPr>
                              <w:t>上級フレイルトレーナーの皆さんと一緒に記念撮影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AE8AA" id="_x0000_t202" coordsize="21600,21600" o:spt="202" path="m,l,21600r21600,l21600,xe">
                <v:stroke joinstyle="miter"/>
                <v:path gradientshapeok="t" o:connecttype="rect"/>
              </v:shapetype>
              <v:shape id="テキスト ボックス 12" o:spid="_x0000_s1026" type="#_x0000_t202" style="position:absolute;left:0;text-align:left;margin-left:414.95pt;margin-top:201.5pt;width:54pt;height:2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" fillcolor="white [3201]" stroked="f" strokeweight=".5pt">
                <v:textbox style="layout-flow:vertical-ideographic">
                  <w:txbxContent>
                    <w:p w14:paraId="61796E5F" w14:textId="0A8C2561" w:rsidR="007C7792" w:rsidRPr="007C7792" w:rsidRDefault="00661C93">
                      <w:pPr>
                        <w:rPr>
                          <w:rFonts w:ascii="BIZ UDPゴシック" w:eastAsia="BIZ UDPゴシック" w:hAnsi="BIZ UDPゴシック"/>
                          <w:sz w:val="18"/>
                          <w:szCs w:val="18"/>
                        </w:rPr>
                      </w:pPr>
                      <w:r w:rsidRPr="007C7792">
                        <w:rPr>
                          <w:rFonts w:ascii="BIZ UDPゴシック" w:eastAsia="BIZ UDPゴシック" w:hAnsi="BIZ UDPゴシック" w:hint="eastAsia"/>
                          <w:sz w:val="18"/>
                          <w:szCs w:val="18"/>
                        </w:rPr>
                        <w:t>東京大学高齢社会総合研究機構スタッフ、</w:t>
                      </w:r>
                    </w:p>
                    <w:p w14:paraId="70C60E70" w14:textId="0DEFB580" w:rsidR="00661C93" w:rsidRPr="007C7792" w:rsidRDefault="007C7792">
                      <w:pPr>
                        <w:rPr>
                          <w:rFonts w:ascii="BIZ UDPゴシック" w:eastAsia="BIZ UDPゴシック" w:hAnsi="BIZ UDPゴシック"/>
                          <w:sz w:val="18"/>
                          <w:szCs w:val="18"/>
                        </w:rPr>
                      </w:pPr>
                      <w:r w:rsidRPr="007C7792">
                        <w:rPr>
                          <w:rFonts w:ascii="BIZ UDPゴシック" w:eastAsia="BIZ UDPゴシック" w:hAnsi="BIZ UDPゴシック" w:hint="eastAsia"/>
                          <w:sz w:val="18"/>
                          <w:szCs w:val="18"/>
                        </w:rPr>
                        <w:t>上級フレイルトレーナーの皆さんと一緒に記念撮影</w:t>
                      </w:r>
                    </w:p>
                  </w:txbxContent>
                </v:textbox>
              </v:shape>
            </w:pict>
          </mc:Fallback>
        </mc:AlternateContent>
      </w:r>
      <w:r w:rsidRPr="007C7792">
        <w:rPr>
          <w:rFonts w:ascii="BIZ UDPゴシック" w:eastAsia="BIZ UDPゴシック" w:hAnsi="BIZ UDPゴシック"/>
          <w:noProof/>
        </w:rPr>
        <mc:AlternateContent>
          <mc:Choice Requires="wps">
            <w:drawing>
              <wp:anchor distT="0" distB="0" distL="114300" distR="114300" simplePos="0" relativeHeight="251665408" behindDoc="0" locked="0" layoutInCell="1" allowOverlap="1" wp14:anchorId="3EB2A201" wp14:editId="597DA47C">
                <wp:simplePos x="0" y="0"/>
                <wp:positionH relativeFrom="margin">
                  <wp:align>center</wp:align>
                </wp:positionH>
                <wp:positionV relativeFrom="paragraph">
                  <wp:posOffset>7454900</wp:posOffset>
                </wp:positionV>
                <wp:extent cx="7029450" cy="169545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7029450" cy="1695450"/>
                        </a:xfrm>
                        <a:prstGeom prst="rect">
                          <a:avLst/>
                        </a:prstGeom>
                        <a:solidFill>
                          <a:schemeClr val="lt1"/>
                        </a:solidFill>
                        <a:ln w="6350">
                          <a:solidFill>
                            <a:prstClr val="black"/>
                          </a:solidFill>
                        </a:ln>
                      </wps:spPr>
                      <wps:txbx>
                        <w:txbxContent>
                          <w:p w14:paraId="579F078E" w14:textId="77777777" w:rsidR="009869E8" w:rsidRPr="009869E8" w:rsidRDefault="009869E8" w:rsidP="009869E8">
                            <w:pPr>
                              <w:widowControl/>
                              <w:spacing w:line="336" w:lineRule="atLeast"/>
                              <w:jc w:val="left"/>
                              <w:outlineLvl w:val="1"/>
                              <w:rPr>
                                <w:rFonts w:ascii="メイリオ" w:eastAsia="メイリオ" w:hAnsi="メイリオ" w:cs="ＭＳ Ｐゴシック"/>
                                <w:b/>
                                <w:bCs/>
                                <w:color w:val="222222"/>
                                <w:kern w:val="0"/>
                                <w:sz w:val="30"/>
                                <w:szCs w:val="30"/>
                              </w:rPr>
                            </w:pPr>
                            <w:r w:rsidRPr="009869E8">
                              <w:rPr>
                                <w:rFonts w:ascii="メイリオ" w:eastAsia="メイリオ" w:hAnsi="メイリオ" w:cs="ＭＳ Ｐゴシック" w:hint="eastAsia"/>
                                <w:b/>
                                <w:bCs/>
                                <w:color w:val="222222"/>
                                <w:kern w:val="0"/>
                                <w:sz w:val="30"/>
                                <w:szCs w:val="30"/>
                              </w:rPr>
                              <w:t>フレイルサポーターになるにはフレイルサポーター養成研修を受けましょう！</w:t>
                            </w:r>
                          </w:p>
                          <w:p w14:paraId="44706D94" w14:textId="74786A7E" w:rsidR="009869E8" w:rsidRPr="009869E8" w:rsidRDefault="009869E8" w:rsidP="0048129B">
                            <w:pPr>
                              <w:widowControl/>
                              <w:shd w:val="clear" w:color="auto" w:fill="FFFFFF"/>
                              <w:spacing w:before="120" w:after="24" w:line="336" w:lineRule="atLeast"/>
                              <w:ind w:left="150" w:right="75"/>
                              <w:jc w:val="left"/>
                            </w:pPr>
                            <w:r w:rsidRPr="009869E8">
                              <w:rPr>
                                <w:rFonts w:ascii="メイリオ" w:eastAsia="メイリオ" w:hAnsi="メイリオ" w:cs="ＭＳ Ｐゴシック" w:hint="eastAsia"/>
                                <w:color w:val="222222"/>
                                <w:kern w:val="0"/>
                                <w:sz w:val="23"/>
                                <w:szCs w:val="23"/>
                              </w:rPr>
                              <w:t xml:space="preserve">　</w:t>
                            </w:r>
                            <w:r w:rsidRPr="009869E8">
                              <w:rPr>
                                <w:rFonts w:ascii="BIZ UDPゴシック" w:eastAsia="BIZ UDPゴシック" w:hAnsi="BIZ UDPゴシック" w:cs="ＭＳ Ｐゴシック" w:hint="eastAsia"/>
                                <w:color w:val="222222"/>
                                <w:kern w:val="0"/>
                                <w:sz w:val="23"/>
                                <w:szCs w:val="23"/>
                              </w:rPr>
                              <w:t>フレイルサポーターになりたい！と思った方や、興味を持った方は、市が開催している「フレイルサポーター養成研修」を受講しましょう！</w:t>
                            </w:r>
                            <w:r w:rsidRPr="009869E8">
                              <w:rPr>
                                <w:rFonts w:ascii="メイリオ" w:eastAsia="メイリオ" w:hAnsi="メイリオ" w:cs="ＭＳ Ｐゴシック" w:hint="eastAsia"/>
                                <w:color w:val="222222"/>
                                <w:kern w:val="0"/>
                                <w:sz w:val="23"/>
                                <w:szCs w:val="23"/>
                              </w:rPr>
                              <w:t xml:space="preserve">　</w:t>
                            </w:r>
                            <w:r w:rsidRPr="009869E8">
                              <w:rPr>
                                <w:rFonts w:ascii="BIZ UDPゴシック" w:eastAsia="BIZ UDPゴシック" w:hAnsi="BIZ UDPゴシック" w:cs="ＭＳ Ｐゴシック" w:hint="eastAsia"/>
                                <w:color w:val="222222"/>
                                <w:kern w:val="0"/>
                                <w:sz w:val="23"/>
                                <w:szCs w:val="23"/>
                              </w:rPr>
                              <w:t>半日2日間の研修を受講すると、市のフレイルサポーターとして認定され、市内外で活動していただきます。</w:t>
                            </w:r>
                            <w:r w:rsidR="00661C93">
                              <w:rPr>
                                <w:rFonts w:ascii="BIZ UDPゴシック" w:eastAsia="BIZ UDPゴシック" w:hAnsi="BIZ UDPゴシック" w:cs="ＭＳ Ｐゴシック" w:hint="eastAsia"/>
                                <w:color w:val="222222"/>
                                <w:kern w:val="0"/>
                                <w:sz w:val="23"/>
                                <w:szCs w:val="23"/>
                              </w:rPr>
                              <w:t>フレイルサポーターとして活動するうちに、自らフレイルを遠ざけ、元気になれます。（令和３年度も開催予定です。お問い合わせは表紙の連絡先までどうぞ）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A201" id="テキスト ボックス 11" o:spid="_x0000_s1027" type="#_x0000_t202" style="position:absolute;left:0;text-align:left;margin-left:0;margin-top:587pt;width:553.5pt;height:13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" fillcolor="white [3201]" strokeweight=".5pt">
                <v:textbox>
                  <w:txbxContent>
                    <w:p w14:paraId="579F078E" w14:textId="77777777" w:rsidR="009869E8" w:rsidRPr="009869E8" w:rsidRDefault="009869E8" w:rsidP="009869E8">
                      <w:pPr>
                        <w:widowControl/>
                        <w:spacing w:line="336" w:lineRule="atLeast"/>
                        <w:jc w:val="left"/>
                        <w:outlineLvl w:val="1"/>
                        <w:rPr>
                          <w:rFonts w:ascii="メイリオ" w:eastAsia="メイリオ" w:hAnsi="メイリオ" w:cs="ＭＳ Ｐゴシック"/>
                          <w:b/>
                          <w:bCs/>
                          <w:color w:val="222222"/>
                          <w:kern w:val="0"/>
                          <w:sz w:val="30"/>
                          <w:szCs w:val="30"/>
                        </w:rPr>
                      </w:pPr>
                      <w:r w:rsidRPr="009869E8">
                        <w:rPr>
                          <w:rFonts w:ascii="メイリオ" w:eastAsia="メイリオ" w:hAnsi="メイリオ" w:cs="ＭＳ Ｐゴシック" w:hint="eastAsia"/>
                          <w:b/>
                          <w:bCs/>
                          <w:color w:val="222222"/>
                          <w:kern w:val="0"/>
                          <w:sz w:val="30"/>
                          <w:szCs w:val="30"/>
                        </w:rPr>
                        <w:t>フレイルサポーターになるにはフレイルサポーター養成研修を受けましょう！</w:t>
                      </w:r>
                    </w:p>
                    <w:p w14:paraId="44706D94" w14:textId="74786A7E" w:rsidR="009869E8" w:rsidRPr="009869E8" w:rsidRDefault="009869E8" w:rsidP="0048129B">
                      <w:pPr>
                        <w:widowControl/>
                        <w:shd w:val="clear" w:color="auto" w:fill="FFFFFF"/>
                        <w:spacing w:before="120" w:after="24" w:line="336" w:lineRule="atLeast"/>
                        <w:ind w:left="150" w:right="75"/>
                        <w:jc w:val="left"/>
                      </w:pPr>
                      <w:r w:rsidRPr="009869E8">
                        <w:rPr>
                          <w:rFonts w:ascii="メイリオ" w:eastAsia="メイリオ" w:hAnsi="メイリオ" w:cs="ＭＳ Ｐゴシック" w:hint="eastAsia"/>
                          <w:color w:val="222222"/>
                          <w:kern w:val="0"/>
                          <w:sz w:val="23"/>
                          <w:szCs w:val="23"/>
                        </w:rPr>
                        <w:t xml:space="preserve">　</w:t>
                      </w:r>
                      <w:r w:rsidRPr="009869E8">
                        <w:rPr>
                          <w:rFonts w:ascii="BIZ UDPゴシック" w:eastAsia="BIZ UDPゴシック" w:hAnsi="BIZ UDPゴシック" w:cs="ＭＳ Ｐゴシック" w:hint="eastAsia"/>
                          <w:color w:val="222222"/>
                          <w:kern w:val="0"/>
                          <w:sz w:val="23"/>
                          <w:szCs w:val="23"/>
                        </w:rPr>
                        <w:t>フレイルサポーターになりたい！と思った方や、興味を持った方は、市が開催している「フレイルサポーター養成研修」を受講しましょう！</w:t>
                      </w:r>
                      <w:r w:rsidRPr="009869E8">
                        <w:rPr>
                          <w:rFonts w:ascii="メイリオ" w:eastAsia="メイリオ" w:hAnsi="メイリオ" w:cs="ＭＳ Ｐゴシック" w:hint="eastAsia"/>
                          <w:color w:val="222222"/>
                          <w:kern w:val="0"/>
                          <w:sz w:val="23"/>
                          <w:szCs w:val="23"/>
                        </w:rPr>
                        <w:t xml:space="preserve">　</w:t>
                      </w:r>
                      <w:r w:rsidRPr="009869E8">
                        <w:rPr>
                          <w:rFonts w:ascii="BIZ UDPゴシック" w:eastAsia="BIZ UDPゴシック" w:hAnsi="BIZ UDPゴシック" w:cs="ＭＳ Ｐゴシック" w:hint="eastAsia"/>
                          <w:color w:val="222222"/>
                          <w:kern w:val="0"/>
                          <w:sz w:val="23"/>
                          <w:szCs w:val="23"/>
                        </w:rPr>
                        <w:t>半日2日間の研修を受講すると、市のフレイルサポーターとして認定され、市内外で活動していただきます。</w:t>
                      </w:r>
                      <w:r w:rsidR="00661C93">
                        <w:rPr>
                          <w:rFonts w:ascii="BIZ UDPゴシック" w:eastAsia="BIZ UDPゴシック" w:hAnsi="BIZ UDPゴシック" w:cs="ＭＳ Ｐゴシック" w:hint="eastAsia"/>
                          <w:color w:val="222222"/>
                          <w:kern w:val="0"/>
                          <w:sz w:val="23"/>
                          <w:szCs w:val="23"/>
                        </w:rPr>
                        <w:t>フレイルサポーターとして活動するうちに、自らフレイルを遠ざけ、元気になれます。（令和３年度も開催予定です。お問い合わせは表紙の連絡先までどうぞ）</w:t>
                      </w:r>
                    </w:p>
                  </w:txbxContent>
                </v:textbox>
                <w10:wrap anchorx="margin"/>
              </v:shape>
            </w:pict>
          </mc:Fallback>
        </mc:AlternateContent>
      </w:r>
      <w:r w:rsidRPr="007C7792">
        <w:rPr>
          <w:rFonts w:ascii="BIZ UDPゴシック" w:eastAsia="BIZ UDPゴシック" w:hAnsi="BIZ UDPゴシック"/>
          <w:noProof/>
        </w:rPr>
        <mc:AlternateContent>
          <mc:Choice Requires="wps">
            <w:drawing>
              <wp:anchor distT="0" distB="0" distL="114300" distR="114300" simplePos="0" relativeHeight="251664384" behindDoc="0" locked="0" layoutInCell="1" allowOverlap="1" wp14:anchorId="1B374B55" wp14:editId="3D25C19A">
                <wp:simplePos x="0" y="0"/>
                <wp:positionH relativeFrom="margin">
                  <wp:posOffset>3016250</wp:posOffset>
                </wp:positionH>
                <wp:positionV relativeFrom="paragraph">
                  <wp:posOffset>5524500</wp:posOffset>
                </wp:positionV>
                <wp:extent cx="584200" cy="2171700"/>
                <wp:effectExtent l="0" t="0" r="6350" b="0"/>
                <wp:wrapNone/>
                <wp:docPr id="10" name="テキスト ボックス 10"/>
                <wp:cNvGraphicFramePr/>
                <a:graphic xmlns:a="http://schemas.openxmlformats.org/drawingml/2006/main">
                  <a:graphicData uri="http://schemas.microsoft.com/office/word/2010/wordprocessingShape">
                    <wps:wsp>
                      <wps:cNvSpPr txBox="1"/>
                      <wps:spPr>
                        <a:xfrm>
                          <a:off x="0" y="0"/>
                          <a:ext cx="584200" cy="2171700"/>
                        </a:xfrm>
                        <a:prstGeom prst="rect">
                          <a:avLst/>
                        </a:prstGeom>
                        <a:solidFill>
                          <a:schemeClr val="lt1"/>
                        </a:solidFill>
                        <a:ln w="6350">
                          <a:noFill/>
                        </a:ln>
                      </wps:spPr>
                      <wps:txbx>
                        <w:txbxContent>
                          <w:p w14:paraId="3FE39B1E" w14:textId="3A9D625B" w:rsidR="009869E8" w:rsidRPr="00661C93" w:rsidRDefault="009869E8">
                            <w:pPr>
                              <w:rPr>
                                <w:rFonts w:ascii="BIZ UDPゴシック" w:eastAsia="BIZ UDPゴシック" w:hAnsi="BIZ UDPゴシック"/>
                                <w:sz w:val="24"/>
                                <w:szCs w:val="24"/>
                              </w:rPr>
                            </w:pPr>
                            <w:r w:rsidRPr="00661C93">
                              <w:rPr>
                                <w:rFonts w:ascii="BIZ UDPゴシック" w:eastAsia="BIZ UDPゴシック" w:hAnsi="BIZ UDPゴシック" w:hint="eastAsia"/>
                                <w:sz w:val="24"/>
                                <w:szCs w:val="24"/>
                              </w:rPr>
                              <w:t>フレイルチェックのようす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4B55" id="テキスト ボックス 10" o:spid="_x0000_s1028" type="#_x0000_t202" style="position:absolute;left:0;text-align:left;margin-left:237.5pt;margin-top:435pt;width:46pt;height:1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" fillcolor="white [3201]" stroked="f" strokeweight=".5pt">
                <v:textbox style="layout-flow:vertical-ideographic">
                  <w:txbxContent>
                    <w:p w14:paraId="3FE39B1E" w14:textId="3A9D625B" w:rsidR="009869E8" w:rsidRPr="00661C93" w:rsidRDefault="009869E8">
                      <w:pPr>
                        <w:rPr>
                          <w:rFonts w:ascii="BIZ UDPゴシック" w:eastAsia="BIZ UDPゴシック" w:hAnsi="BIZ UDPゴシック"/>
                          <w:sz w:val="24"/>
                          <w:szCs w:val="24"/>
                        </w:rPr>
                      </w:pPr>
                      <w:r w:rsidRPr="00661C93">
                        <w:rPr>
                          <w:rFonts w:ascii="BIZ UDPゴシック" w:eastAsia="BIZ UDPゴシック" w:hAnsi="BIZ UDPゴシック" w:hint="eastAsia"/>
                          <w:sz w:val="24"/>
                          <w:szCs w:val="24"/>
                        </w:rPr>
                        <w:t>フレイルチェックのようす</w:t>
                      </w:r>
                    </w:p>
                  </w:txbxContent>
                </v:textbox>
                <w10:wrap anchorx="margin"/>
              </v:shape>
            </w:pict>
          </mc:Fallback>
        </mc:AlternateContent>
      </w:r>
      <w:r w:rsidRPr="007C7792">
        <w:rPr>
          <w:rFonts w:ascii="BIZ UDPゴシック" w:eastAsia="BIZ UDPゴシック" w:hAnsi="BIZ UDPゴシック"/>
          <w:noProof/>
        </w:rPr>
        <mc:AlternateContent>
          <mc:Choice Requires="wps">
            <w:drawing>
              <wp:anchor distT="0" distB="0" distL="114300" distR="114300" simplePos="0" relativeHeight="251663360" behindDoc="0" locked="0" layoutInCell="1" allowOverlap="1" wp14:anchorId="4512BF21" wp14:editId="2F7DAD65">
                <wp:simplePos x="0" y="0"/>
                <wp:positionH relativeFrom="margin">
                  <wp:posOffset>3712210</wp:posOffset>
                </wp:positionH>
                <wp:positionV relativeFrom="paragraph">
                  <wp:posOffset>5518150</wp:posOffset>
                </wp:positionV>
                <wp:extent cx="2927350" cy="2305050"/>
                <wp:effectExtent l="0" t="0" r="6350" b="0"/>
                <wp:wrapNone/>
                <wp:docPr id="8" name="テキスト ボックス 8"/>
                <wp:cNvGraphicFramePr/>
                <a:graphic xmlns:a="http://schemas.openxmlformats.org/drawingml/2006/main">
                  <a:graphicData uri="http://schemas.microsoft.com/office/word/2010/wordprocessingShape">
                    <wps:wsp>
                      <wps:cNvSpPr txBox="1"/>
                      <wps:spPr>
                        <a:xfrm>
                          <a:off x="0" y="0"/>
                          <a:ext cx="2927350" cy="2305050"/>
                        </a:xfrm>
                        <a:prstGeom prst="rect">
                          <a:avLst/>
                        </a:prstGeom>
                        <a:solidFill>
                          <a:schemeClr val="lt1"/>
                        </a:solidFill>
                        <a:ln w="6350">
                          <a:noFill/>
                        </a:ln>
                      </wps:spPr>
                      <wps:txbx>
                        <w:txbxContent>
                          <w:p w14:paraId="1C559DA9" w14:textId="42FAFDFD" w:rsidR="009869E8" w:rsidRDefault="009869E8">
                            <w:r>
                              <w:rPr>
                                <w:noProof/>
                              </w:rPr>
                              <w:drawing>
                                <wp:inline distT="0" distB="0" distL="0" distR="0" wp14:anchorId="31EEBE22" wp14:editId="2470AE86">
                                  <wp:extent cx="2265680" cy="1699260"/>
                                  <wp:effectExtent l="0" t="0" r="1270" b="0"/>
                                  <wp:docPr id="9" name="図 9" descr="人, 屋内, 立つ, 再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人, 屋内, 立つ, 再生 が含まれている画像&#10;&#10;自動的に生成された説明"/>
                                          <pic:cNvPicPr/>
                                        </pic:nvPicPr>
                                        <pic:blipFill>
                                          <a:blip r:embed="rId4">
                                            <a:extLst>
                                              <a:ext uri="{28A0092B-C50C-407E-A947-70E740481C1C}">
                                                <a14:useLocalDpi xmlns:a14="http://schemas.microsoft.com/office/drawing/2010/main" val="0"/>
                                              </a:ext>
                                            </a:extLst>
                                          </a:blip>
                                          <a:stretch>
                                            <a:fillRect/>
                                          </a:stretch>
                                        </pic:blipFill>
                                        <pic:spPr>
                                          <a:xfrm>
                                            <a:off x="0" y="0"/>
                                            <a:ext cx="2265680" cy="1699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2BF21" id="テキスト ボックス 8" o:spid="_x0000_s1029" type="#_x0000_t202" style="position:absolute;left:0;text-align:left;margin-left:292.3pt;margin-top:434.5pt;width:230.5pt;height:1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" fillcolor="white [3201]" stroked="f" strokeweight=".5pt">
                <v:textbox>
                  <w:txbxContent>
                    <w:p w14:paraId="1C559DA9" w14:textId="42FAFDFD" w:rsidR="009869E8" w:rsidRDefault="009869E8">
                      <w:r>
                        <w:rPr>
                          <w:noProof/>
                        </w:rPr>
                        <w:drawing>
                          <wp:inline distT="0" distB="0" distL="0" distR="0" wp14:anchorId="31EEBE22" wp14:editId="2470AE86">
                            <wp:extent cx="2265680" cy="1699260"/>
                            <wp:effectExtent l="0" t="0" r="1270" b="0"/>
                            <wp:docPr id="9" name="図 9" descr="人, 屋内, 立つ, 再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人, 屋内, 立つ, 再生 が含まれている画像&#10;&#10;自動的に生成された説明"/>
                                    <pic:cNvPicPr/>
                                  </pic:nvPicPr>
                                  <pic:blipFill>
                                    <a:blip r:embed="rId4">
                                      <a:extLst>
                                        <a:ext uri="{28A0092B-C50C-407E-A947-70E740481C1C}">
                                          <a14:useLocalDpi xmlns:a14="http://schemas.microsoft.com/office/drawing/2010/main" val="0"/>
                                        </a:ext>
                                      </a:extLst>
                                    </a:blip>
                                    <a:stretch>
                                      <a:fillRect/>
                                    </a:stretch>
                                  </pic:blipFill>
                                  <pic:spPr>
                                    <a:xfrm>
                                      <a:off x="0" y="0"/>
                                      <a:ext cx="2265680" cy="1699260"/>
                                    </a:xfrm>
                                    <a:prstGeom prst="rect">
                                      <a:avLst/>
                                    </a:prstGeom>
                                  </pic:spPr>
                                </pic:pic>
                              </a:graphicData>
                            </a:graphic>
                          </wp:inline>
                        </w:drawing>
                      </w:r>
                    </w:p>
                  </w:txbxContent>
                </v:textbox>
                <w10:wrap anchorx="margin"/>
              </v:shape>
            </w:pict>
          </mc:Fallback>
        </mc:AlternateContent>
      </w:r>
      <w:r w:rsidRPr="007C7792">
        <w:rPr>
          <w:rFonts w:ascii="BIZ UDPゴシック" w:eastAsia="BIZ UDPゴシック" w:hAnsi="BIZ UDPゴシック"/>
          <w:noProof/>
        </w:rPr>
        <mc:AlternateContent>
          <mc:Choice Requires="wps">
            <w:drawing>
              <wp:anchor distT="0" distB="0" distL="114300" distR="114300" simplePos="0" relativeHeight="251661312" behindDoc="0" locked="0" layoutInCell="1" allowOverlap="1" wp14:anchorId="745C55F1" wp14:editId="1E6D916B">
                <wp:simplePos x="0" y="0"/>
                <wp:positionH relativeFrom="column">
                  <wp:posOffset>113665</wp:posOffset>
                </wp:positionH>
                <wp:positionV relativeFrom="paragraph">
                  <wp:posOffset>5524500</wp:posOffset>
                </wp:positionV>
                <wp:extent cx="2540000" cy="214630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2540000" cy="2146300"/>
                        </a:xfrm>
                        <a:prstGeom prst="rect">
                          <a:avLst/>
                        </a:prstGeom>
                        <a:solidFill>
                          <a:schemeClr val="lt1"/>
                        </a:solidFill>
                        <a:ln w="6350">
                          <a:noFill/>
                        </a:ln>
                      </wps:spPr>
                      <wps:txbx>
                        <w:txbxContent>
                          <w:p w14:paraId="2A3F2ECE" w14:textId="1A6027C8" w:rsidR="00213D67" w:rsidRDefault="00213D67">
                            <w:r>
                              <w:rPr>
                                <w:noProof/>
                              </w:rPr>
                              <w:drawing>
                                <wp:inline distT="0" distB="0" distL="0" distR="0" wp14:anchorId="75E2E631" wp14:editId="40A459A5">
                                  <wp:extent cx="2350770" cy="1763395"/>
                                  <wp:effectExtent l="0" t="0" r="0" b="8255"/>
                                  <wp:docPr id="5" name="図 5" descr="人, 屋内, 若い,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人, 屋内, 若い, グループ が含まれている画像&#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2350770" cy="1763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C55F1" id="テキスト ボックス 4" o:spid="_x0000_s1030" type="#_x0000_t202" style="position:absolute;left:0;text-align:left;margin-left:8.95pt;margin-top:435pt;width:200pt;height:16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" fillcolor="white [3201]" stroked="f" strokeweight=".5pt">
                <v:textbox>
                  <w:txbxContent>
                    <w:p w14:paraId="2A3F2ECE" w14:textId="1A6027C8" w:rsidR="00213D67" w:rsidRDefault="00213D67">
                      <w:r>
                        <w:rPr>
                          <w:noProof/>
                        </w:rPr>
                        <w:drawing>
                          <wp:inline distT="0" distB="0" distL="0" distR="0" wp14:anchorId="75E2E631" wp14:editId="40A459A5">
                            <wp:extent cx="2350770" cy="1763395"/>
                            <wp:effectExtent l="0" t="0" r="0" b="8255"/>
                            <wp:docPr id="5" name="図 5" descr="人, 屋内, 若い,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人, 屋内, 若い, グループ が含まれている画像&#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2350770" cy="1763395"/>
                                    </a:xfrm>
                                    <a:prstGeom prst="rect">
                                      <a:avLst/>
                                    </a:prstGeom>
                                  </pic:spPr>
                                </pic:pic>
                              </a:graphicData>
                            </a:graphic>
                          </wp:inline>
                        </w:drawing>
                      </w:r>
                    </w:p>
                  </w:txbxContent>
                </v:textbox>
              </v:shape>
            </w:pict>
          </mc:Fallback>
        </mc:AlternateContent>
      </w:r>
      <w:r w:rsidRPr="007C7792">
        <w:rPr>
          <w:rFonts w:ascii="BIZ UDPゴシック" w:eastAsia="BIZ UDPゴシック" w:hAnsi="BIZ UDPゴシック"/>
          <w:noProof/>
        </w:rPr>
        <mc:AlternateContent>
          <mc:Choice Requires="wps">
            <w:drawing>
              <wp:anchor distT="0" distB="0" distL="114300" distR="114300" simplePos="0" relativeHeight="251660288" behindDoc="0" locked="0" layoutInCell="1" allowOverlap="1" wp14:anchorId="305B443E" wp14:editId="2C625FE2">
                <wp:simplePos x="0" y="0"/>
                <wp:positionH relativeFrom="margin">
                  <wp:align>center</wp:align>
                </wp:positionH>
                <wp:positionV relativeFrom="paragraph">
                  <wp:posOffset>2432050</wp:posOffset>
                </wp:positionV>
                <wp:extent cx="5054600" cy="30099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054600" cy="3009900"/>
                        </a:xfrm>
                        <a:prstGeom prst="rect">
                          <a:avLst/>
                        </a:prstGeom>
                        <a:solidFill>
                          <a:schemeClr val="lt1"/>
                        </a:solidFill>
                        <a:ln w="6350">
                          <a:noFill/>
                        </a:ln>
                      </wps:spPr>
                      <wps:txbx>
                        <w:txbxContent>
                          <w:p w14:paraId="12DAD115" w14:textId="68750256" w:rsidR="00213D67" w:rsidRDefault="00E1796F">
                            <w:r>
                              <w:rPr>
                                <w:noProof/>
                              </w:rPr>
                              <w:drawing>
                                <wp:inline distT="0" distB="0" distL="0" distR="0" wp14:anchorId="6BE79679" wp14:editId="617E8BEA">
                                  <wp:extent cx="4380913" cy="2844800"/>
                                  <wp:effectExtent l="0" t="0" r="635" b="0"/>
                                  <wp:docPr id="6" name="図 6" descr="ワインボトルを持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ワインボトルを持っている人たち&#10;&#10;低い精度で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4392743" cy="28524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443E" id="テキスト ボックス 2" o:spid="_x0000_s1031" type="#_x0000_t202" style="position:absolute;left:0;text-align:left;margin-left:0;margin-top:191.5pt;width:398pt;height:23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" fillcolor="white [3201]" stroked="f" strokeweight=".5pt">
                <v:textbox>
                  <w:txbxContent>
                    <w:p w14:paraId="12DAD115" w14:textId="68750256" w:rsidR="00213D67" w:rsidRDefault="00E1796F">
                      <w:r>
                        <w:rPr>
                          <w:noProof/>
                        </w:rPr>
                        <w:drawing>
                          <wp:inline distT="0" distB="0" distL="0" distR="0" wp14:anchorId="6BE79679" wp14:editId="617E8BEA">
                            <wp:extent cx="4380913" cy="2844800"/>
                            <wp:effectExtent l="0" t="0" r="635" b="0"/>
                            <wp:docPr id="6" name="図 6" descr="ワインボトルを持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ワインボトルを持っている人たち&#10;&#10;低い精度で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4392743" cy="2852482"/>
                                    </a:xfrm>
                                    <a:prstGeom prst="rect">
                                      <a:avLst/>
                                    </a:prstGeom>
                                  </pic:spPr>
                                </pic:pic>
                              </a:graphicData>
                            </a:graphic>
                          </wp:inline>
                        </w:drawing>
                      </w:r>
                    </w:p>
                  </w:txbxContent>
                </v:textbox>
                <w10:wrap anchorx="margin"/>
              </v:shape>
            </w:pict>
          </mc:Fallback>
        </mc:AlternateContent>
      </w:r>
      <w:r w:rsidRPr="007C7792">
        <w:rPr>
          <w:rFonts w:ascii="BIZ UDPゴシック" w:eastAsia="BIZ UDPゴシック" w:hAnsi="BIZ UDPゴシック" w:hint="eastAsia"/>
          <w:color w:val="222222"/>
          <w:sz w:val="23"/>
          <w:szCs w:val="23"/>
          <w:shd w:val="clear" w:color="auto" w:fill="FFFFFF"/>
        </w:rPr>
        <w:t>毎日を元気に過ごすために、今、大注目のキーワード「</w:t>
      </w:r>
      <w:r w:rsidRPr="007C7792">
        <w:rPr>
          <w:rFonts w:ascii="BIZ UDPゴシック" w:eastAsia="BIZ UDPゴシック" w:hAnsi="BIZ UDPゴシック" w:hint="eastAsia"/>
          <w:color w:val="222222"/>
          <w:sz w:val="23"/>
          <w:szCs w:val="23"/>
          <w:shd w:val="clear" w:color="auto" w:fill="FFFFFF"/>
        </w:rPr>
        <w:t>フレイル予防」</w:t>
      </w:r>
      <w:r w:rsidRPr="007C7792">
        <w:rPr>
          <w:rFonts w:ascii="BIZ UDPゴシック" w:eastAsia="BIZ UDPゴシック" w:hAnsi="BIZ UDPゴシック" w:hint="eastAsia"/>
          <w:color w:val="222222"/>
          <w:sz w:val="23"/>
          <w:szCs w:val="23"/>
          <w:shd w:val="clear" w:color="auto" w:fill="FFFFFF"/>
        </w:rPr>
        <w:t>を、市民に広める</w:t>
      </w:r>
    </w:p>
    <w:p w14:paraId="19016AD9" w14:textId="2C1F660D" w:rsidR="00213D67" w:rsidRDefault="007C7792" w:rsidP="007C7792">
      <w:pPr>
        <w:ind w:firstLineChars="1500" w:firstLine="3150"/>
      </w:pPr>
      <w:r w:rsidRPr="007C7792">
        <w:rPr>
          <w:rFonts w:ascii="BIZ UDPゴシック" w:eastAsia="BIZ UDPゴシック" w:hAnsi="BIZ UDPゴシック"/>
          <w:noProof/>
        </w:rPr>
        <mc:AlternateContent>
          <mc:Choice Requires="wps">
            <w:drawing>
              <wp:anchor distT="0" distB="0" distL="114300" distR="114300" simplePos="0" relativeHeight="251662336" behindDoc="0" locked="0" layoutInCell="1" allowOverlap="1" wp14:anchorId="4144C8BE" wp14:editId="2CB04682">
                <wp:simplePos x="0" y="0"/>
                <wp:positionH relativeFrom="margin">
                  <wp:posOffset>114300</wp:posOffset>
                </wp:positionH>
                <wp:positionV relativeFrom="paragraph">
                  <wp:posOffset>628650</wp:posOffset>
                </wp:positionV>
                <wp:extent cx="6369050" cy="1555750"/>
                <wp:effectExtent l="0" t="0" r="12700" b="25400"/>
                <wp:wrapNone/>
                <wp:docPr id="7" name="テキスト ボックス 7"/>
                <wp:cNvGraphicFramePr/>
                <a:graphic xmlns:a="http://schemas.openxmlformats.org/drawingml/2006/main">
                  <a:graphicData uri="http://schemas.microsoft.com/office/word/2010/wordprocessingShape">
                    <wps:wsp>
                      <wps:cNvSpPr txBox="1"/>
                      <wps:spPr>
                        <a:xfrm>
                          <a:off x="0" y="0"/>
                          <a:ext cx="6369050" cy="1555750"/>
                        </a:xfrm>
                        <a:prstGeom prst="rect">
                          <a:avLst/>
                        </a:prstGeom>
                        <a:solidFill>
                          <a:schemeClr val="lt1"/>
                        </a:solidFill>
                        <a:ln w="6350">
                          <a:solidFill>
                            <a:prstClr val="black"/>
                          </a:solidFill>
                        </a:ln>
                      </wps:spPr>
                      <wps:txbx>
                        <w:txbxContent>
                          <w:p w14:paraId="7D42C5C5" w14:textId="33811790" w:rsidR="003A5F22" w:rsidRDefault="003A5F22" w:rsidP="003A5F22">
                            <w:r>
                              <w:rPr>
                                <w:rFonts w:ascii="BIZ UDPゴシック" w:eastAsia="BIZ UDPゴシック" w:hAnsi="BIZ UDPゴシック" w:hint="eastAsia"/>
                                <w:color w:val="222222"/>
                                <w:sz w:val="23"/>
                                <w:szCs w:val="23"/>
                                <w:shd w:val="clear" w:color="auto" w:fill="FFFFFF"/>
                              </w:rPr>
                              <w:t>・茂原市は令和元年度から</w:t>
                            </w:r>
                            <w:r w:rsidR="009869E8">
                              <w:rPr>
                                <w:rFonts w:ascii="BIZ UDPゴシック" w:eastAsia="BIZ UDPゴシック" w:hAnsi="BIZ UDPゴシック" w:hint="eastAsia"/>
                                <w:color w:val="222222"/>
                                <w:sz w:val="23"/>
                                <w:szCs w:val="23"/>
                                <w:shd w:val="clear" w:color="auto" w:fill="FFFFFF"/>
                              </w:rPr>
                              <w:t>千葉県内３市目として、</w:t>
                            </w:r>
                            <w:r>
                              <w:rPr>
                                <w:rFonts w:ascii="BIZ UDPゴシック" w:eastAsia="BIZ UDPゴシック" w:hAnsi="BIZ UDPゴシック" w:hint="eastAsia"/>
                                <w:color w:val="222222"/>
                                <w:sz w:val="23"/>
                                <w:szCs w:val="23"/>
                                <w:shd w:val="clear" w:color="auto" w:fill="FFFFFF"/>
                              </w:rPr>
                              <w:t>東京大学高齢社会総合研究機構と連携し、</w:t>
                            </w:r>
                            <w:r>
                              <w:rPr>
                                <w:rFonts w:ascii="BIZ UDPゴシック" w:eastAsia="BIZ UDPゴシック" w:hAnsi="BIZ UDPゴシック" w:hint="eastAsia"/>
                                <w:color w:val="222222"/>
                                <w:sz w:val="23"/>
                                <w:szCs w:val="23"/>
                                <w:shd w:val="clear" w:color="auto" w:fill="FFFFFF"/>
                              </w:rPr>
                              <w:t>フレイル予防プロジェクトを開始</w:t>
                            </w:r>
                            <w:r>
                              <w:rPr>
                                <w:rFonts w:ascii="BIZ UDPゴシック" w:eastAsia="BIZ UDPゴシック" w:hAnsi="BIZ UDPゴシック" w:hint="eastAsia"/>
                                <w:color w:val="222222"/>
                                <w:sz w:val="23"/>
                                <w:szCs w:val="23"/>
                                <w:shd w:val="clear" w:color="auto" w:fill="FFFFFF"/>
                              </w:rPr>
                              <w:t>。</w:t>
                            </w:r>
                            <w:r>
                              <w:rPr>
                                <w:rFonts w:ascii="BIZ UDPゴシック" w:eastAsia="BIZ UDPゴシック" w:hAnsi="BIZ UDPゴシック" w:hint="eastAsia"/>
                                <w:color w:val="222222"/>
                                <w:sz w:val="23"/>
                                <w:szCs w:val="23"/>
                                <w:shd w:val="clear" w:color="auto" w:fill="FFFFFF"/>
                              </w:rPr>
                              <w:t>令和</w:t>
                            </w:r>
                            <w:r>
                              <w:rPr>
                                <w:rFonts w:ascii="BIZ UDPゴシック" w:eastAsia="BIZ UDPゴシック" w:hAnsi="BIZ UDPゴシック" w:hint="eastAsia"/>
                                <w:color w:val="222222"/>
                                <w:sz w:val="23"/>
                                <w:szCs w:val="23"/>
                                <w:shd w:val="clear" w:color="auto" w:fill="FFFFFF"/>
                              </w:rPr>
                              <w:t>２</w:t>
                            </w:r>
                            <w:r>
                              <w:rPr>
                                <w:rFonts w:ascii="BIZ UDPゴシック" w:eastAsia="BIZ UDPゴシック" w:hAnsi="BIZ UDPゴシック" w:hint="eastAsia"/>
                                <w:color w:val="222222"/>
                                <w:sz w:val="23"/>
                                <w:szCs w:val="23"/>
                                <w:shd w:val="clear" w:color="auto" w:fill="FFFFFF"/>
                              </w:rPr>
                              <w:t>年</w:t>
                            </w:r>
                            <w:r w:rsidR="009869E8">
                              <w:rPr>
                                <w:rFonts w:ascii="BIZ UDPゴシック" w:eastAsia="BIZ UDPゴシック" w:hAnsi="BIZ UDPゴシック" w:hint="eastAsia"/>
                                <w:color w:val="222222"/>
                                <w:sz w:val="23"/>
                                <w:szCs w:val="23"/>
                                <w:shd w:val="clear" w:color="auto" w:fill="FFFFFF"/>
                              </w:rPr>
                              <w:t>９月に</w:t>
                            </w:r>
                            <w:r>
                              <w:rPr>
                                <w:rFonts w:ascii="BIZ UDPゴシック" w:eastAsia="BIZ UDPゴシック" w:hAnsi="BIZ UDPゴシック" w:hint="eastAsia"/>
                                <w:color w:val="222222"/>
                                <w:sz w:val="23"/>
                                <w:szCs w:val="23"/>
                                <w:shd w:val="clear" w:color="auto" w:fill="FFFFFF"/>
                              </w:rPr>
                              <w:t>フレイルサポーター</w:t>
                            </w:r>
                            <w:r w:rsidR="009869E8">
                              <w:rPr>
                                <w:rFonts w:ascii="BIZ UDPゴシック" w:eastAsia="BIZ UDPゴシック" w:hAnsi="BIZ UDPゴシック" w:hint="eastAsia"/>
                                <w:color w:val="222222"/>
                                <w:sz w:val="23"/>
                                <w:szCs w:val="23"/>
                                <w:shd w:val="clear" w:color="auto" w:fill="FFFFFF"/>
                              </w:rPr>
                              <w:t>第１期生３３名が</w:t>
                            </w:r>
                            <w:r>
                              <w:rPr>
                                <w:rFonts w:ascii="BIZ UDPゴシック" w:eastAsia="BIZ UDPゴシック" w:hAnsi="BIZ UDPゴシック" w:hint="eastAsia"/>
                                <w:color w:val="222222"/>
                                <w:sz w:val="23"/>
                                <w:szCs w:val="23"/>
                                <w:shd w:val="clear" w:color="auto" w:fill="FFFFFF"/>
                              </w:rPr>
                              <w:t>誕生しました。</w:t>
                            </w:r>
                          </w:p>
                          <w:p w14:paraId="75B25F72" w14:textId="77777777" w:rsidR="00661C93" w:rsidRDefault="003A5F22">
                            <w:pPr>
                              <w:rPr>
                                <w:rFonts w:ascii="BIZ UDPゴシック" w:eastAsia="BIZ UDPゴシック" w:hAnsi="BIZ UDPゴシック"/>
                                <w:color w:val="222222"/>
                                <w:sz w:val="23"/>
                                <w:szCs w:val="23"/>
                                <w:shd w:val="clear" w:color="auto" w:fill="FFFFFF"/>
                              </w:rPr>
                            </w:pPr>
                            <w:r w:rsidRPr="003A5F22">
                              <w:rPr>
                                <w:rFonts w:ascii="BIZ UDPゴシック" w:eastAsia="BIZ UDPゴシック" w:hAnsi="BIZ UDPゴシック" w:hint="eastAsia"/>
                                <w:color w:val="222222"/>
                                <w:sz w:val="23"/>
                                <w:szCs w:val="23"/>
                                <w:shd w:val="clear" w:color="auto" w:fill="FFFFFF"/>
                              </w:rPr>
                              <w:t>・</w:t>
                            </w:r>
                            <w:r>
                              <w:rPr>
                                <w:rFonts w:ascii="BIZ UDPゴシック" w:eastAsia="BIZ UDPゴシック" w:hAnsi="BIZ UDPゴシック" w:hint="eastAsia"/>
                                <w:color w:val="222222"/>
                                <w:sz w:val="23"/>
                                <w:szCs w:val="23"/>
                                <w:shd w:val="clear" w:color="auto" w:fill="FFFFFF"/>
                              </w:rPr>
                              <w:t>フレイルサポーターは</w:t>
                            </w:r>
                            <w:r w:rsidR="009869E8">
                              <w:rPr>
                                <w:rFonts w:ascii="BIZ UDPゴシック" w:eastAsia="BIZ UDPゴシック" w:hAnsi="BIZ UDPゴシック" w:hint="eastAsia"/>
                                <w:color w:val="222222"/>
                                <w:sz w:val="23"/>
                                <w:szCs w:val="23"/>
                                <w:shd w:val="clear" w:color="auto" w:fill="FFFFFF"/>
                              </w:rPr>
                              <w:t>北は北海道、南は沖縄まで全国で養成されて</w:t>
                            </w:r>
                            <w:r w:rsidR="00661C93">
                              <w:rPr>
                                <w:rFonts w:ascii="BIZ UDPゴシック" w:eastAsia="BIZ UDPゴシック" w:hAnsi="BIZ UDPゴシック" w:hint="eastAsia"/>
                                <w:color w:val="222222"/>
                                <w:sz w:val="23"/>
                                <w:szCs w:val="23"/>
                                <w:shd w:val="clear" w:color="auto" w:fill="FFFFFF"/>
                              </w:rPr>
                              <w:t>います。</w:t>
                            </w:r>
                          </w:p>
                          <w:p w14:paraId="5BB61483" w14:textId="37895013" w:rsidR="003A5F22" w:rsidRDefault="00661C93">
                            <w:pPr>
                              <w:rPr>
                                <w:rFonts w:ascii="BIZ UDPゴシック" w:eastAsia="BIZ UDPゴシック" w:hAnsi="BIZ UDPゴシック"/>
                                <w:color w:val="222222"/>
                                <w:sz w:val="23"/>
                                <w:szCs w:val="23"/>
                                <w:shd w:val="clear" w:color="auto" w:fill="FFFFFF"/>
                              </w:rPr>
                            </w:pPr>
                            <w:r>
                              <w:rPr>
                                <w:rFonts w:ascii="BIZ UDPゴシック" w:eastAsia="BIZ UDPゴシック" w:hAnsi="BIZ UDPゴシック" w:hint="eastAsia"/>
                                <w:color w:val="222222"/>
                                <w:sz w:val="23"/>
                                <w:szCs w:val="23"/>
                                <w:shd w:val="clear" w:color="auto" w:fill="FFFFFF"/>
                              </w:rPr>
                              <w:t>・</w:t>
                            </w:r>
                            <w:r w:rsidR="003A5F22">
                              <w:rPr>
                                <w:rFonts w:ascii="BIZ UDPゴシック" w:eastAsia="BIZ UDPゴシック" w:hAnsi="BIZ UDPゴシック" w:hint="eastAsia"/>
                                <w:color w:val="222222"/>
                                <w:sz w:val="23"/>
                                <w:szCs w:val="23"/>
                                <w:shd w:val="clear" w:color="auto" w:fill="FFFFFF"/>
                              </w:rPr>
                              <w:t>市民の</w:t>
                            </w:r>
                            <w:r w:rsidR="003A5F22" w:rsidRPr="003A5F22">
                              <w:rPr>
                                <w:rFonts w:ascii="BIZ UDPゴシック" w:eastAsia="BIZ UDPゴシック" w:hAnsi="BIZ UDPゴシック" w:hint="eastAsia"/>
                                <w:color w:val="222222"/>
                                <w:sz w:val="23"/>
                                <w:szCs w:val="23"/>
                                <w:shd w:val="clear" w:color="auto" w:fill="FFFFFF"/>
                              </w:rPr>
                              <w:t>フレイルの状態をチェックするために、東京大学高齢社会総合研究機構が独自の研究をもとに開発したプログラムである「</w:t>
                            </w:r>
                            <w:r w:rsidR="009869E8">
                              <w:rPr>
                                <w:rFonts w:ascii="BIZ UDPゴシック" w:eastAsia="BIZ UDPゴシック" w:hAnsi="BIZ UDPゴシック" w:hint="eastAsia"/>
                                <w:color w:val="222222"/>
                                <w:sz w:val="23"/>
                                <w:szCs w:val="23"/>
                                <w:shd w:val="clear" w:color="auto" w:fill="FFFFFF"/>
                              </w:rPr>
                              <w:t>フレイルチェック」</w:t>
                            </w:r>
                            <w:r w:rsidR="003A5F22" w:rsidRPr="003A5F22">
                              <w:rPr>
                                <w:rFonts w:ascii="BIZ UDPゴシック" w:eastAsia="BIZ UDPゴシック" w:hAnsi="BIZ UDPゴシック" w:hint="eastAsia"/>
                                <w:color w:val="222222"/>
                                <w:sz w:val="23"/>
                                <w:szCs w:val="23"/>
                                <w:shd w:val="clear" w:color="auto" w:fill="FFFFFF"/>
                              </w:rPr>
                              <w:t>を運営します。</w:t>
                            </w:r>
                            <w:r w:rsidR="003A5F22" w:rsidRPr="003A5F22">
                              <w:rPr>
                                <w:rFonts w:ascii="BIZ UDPゴシック" w:eastAsia="BIZ UDPゴシック" w:hAnsi="BIZ UDPゴシック" w:hint="eastAsia"/>
                                <w:color w:val="222222"/>
                                <w:sz w:val="23"/>
                                <w:szCs w:val="23"/>
                              </w:rPr>
                              <w:br/>
                            </w:r>
                            <w:r w:rsidR="003A5F22" w:rsidRPr="003A5F22">
                              <w:rPr>
                                <w:rFonts w:ascii="BIZ UDPゴシック" w:eastAsia="BIZ UDPゴシック" w:hAnsi="BIZ UDPゴシック" w:hint="eastAsia"/>
                                <w:color w:val="222222"/>
                                <w:sz w:val="23"/>
                                <w:szCs w:val="23"/>
                                <w:shd w:val="clear" w:color="auto" w:fill="FFFFFF"/>
                              </w:rPr>
                              <w:t>・</w:t>
                            </w:r>
                            <w:r w:rsidR="003A5F22">
                              <w:rPr>
                                <w:rFonts w:ascii="BIZ UDPゴシック" w:eastAsia="BIZ UDPゴシック" w:hAnsi="BIZ UDPゴシック" w:hint="eastAsia"/>
                                <w:color w:val="222222"/>
                                <w:sz w:val="23"/>
                                <w:szCs w:val="23"/>
                                <w:shd w:val="clear" w:color="auto" w:fill="FFFFFF"/>
                              </w:rPr>
                              <w:t>また</w:t>
                            </w:r>
                            <w:r w:rsidR="003A5F22" w:rsidRPr="003A5F22">
                              <w:rPr>
                                <w:rFonts w:ascii="BIZ UDPゴシック" w:eastAsia="BIZ UDPゴシック" w:hAnsi="BIZ UDPゴシック" w:hint="eastAsia"/>
                                <w:color w:val="222222"/>
                                <w:sz w:val="23"/>
                                <w:szCs w:val="23"/>
                                <w:shd w:val="clear" w:color="auto" w:fill="FFFFFF"/>
                              </w:rPr>
                              <w:t>フレイルの予防について、市民に広める活動を行います。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C8BE" id="テキスト ボックス 7" o:spid="_x0000_s1032" type="#_x0000_t202" style="position:absolute;left:0;text-align:left;margin-left:9pt;margin-top:49.5pt;width:501.5pt;height:1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" fillcolor="white [3201]" strokeweight=".5pt">
                <v:textbox>
                  <w:txbxContent>
                    <w:p w14:paraId="7D42C5C5" w14:textId="33811790" w:rsidR="003A5F22" w:rsidRDefault="003A5F22" w:rsidP="003A5F22">
                      <w:r>
                        <w:rPr>
                          <w:rFonts w:ascii="BIZ UDPゴシック" w:eastAsia="BIZ UDPゴシック" w:hAnsi="BIZ UDPゴシック" w:hint="eastAsia"/>
                          <w:color w:val="222222"/>
                          <w:sz w:val="23"/>
                          <w:szCs w:val="23"/>
                          <w:shd w:val="clear" w:color="auto" w:fill="FFFFFF"/>
                        </w:rPr>
                        <w:t>・茂原市は令和元年度から</w:t>
                      </w:r>
                      <w:r w:rsidR="009869E8">
                        <w:rPr>
                          <w:rFonts w:ascii="BIZ UDPゴシック" w:eastAsia="BIZ UDPゴシック" w:hAnsi="BIZ UDPゴシック" w:hint="eastAsia"/>
                          <w:color w:val="222222"/>
                          <w:sz w:val="23"/>
                          <w:szCs w:val="23"/>
                          <w:shd w:val="clear" w:color="auto" w:fill="FFFFFF"/>
                        </w:rPr>
                        <w:t>千葉県内３市目として、</w:t>
                      </w:r>
                      <w:r>
                        <w:rPr>
                          <w:rFonts w:ascii="BIZ UDPゴシック" w:eastAsia="BIZ UDPゴシック" w:hAnsi="BIZ UDPゴシック" w:hint="eastAsia"/>
                          <w:color w:val="222222"/>
                          <w:sz w:val="23"/>
                          <w:szCs w:val="23"/>
                          <w:shd w:val="clear" w:color="auto" w:fill="FFFFFF"/>
                        </w:rPr>
                        <w:t>東京大学高齢社会総合研究機構と連携し、</w:t>
                      </w:r>
                      <w:r>
                        <w:rPr>
                          <w:rFonts w:ascii="BIZ UDPゴシック" w:eastAsia="BIZ UDPゴシック" w:hAnsi="BIZ UDPゴシック" w:hint="eastAsia"/>
                          <w:color w:val="222222"/>
                          <w:sz w:val="23"/>
                          <w:szCs w:val="23"/>
                          <w:shd w:val="clear" w:color="auto" w:fill="FFFFFF"/>
                        </w:rPr>
                        <w:t>フレイル予防プロジェクトを開始</w:t>
                      </w:r>
                      <w:r>
                        <w:rPr>
                          <w:rFonts w:ascii="BIZ UDPゴシック" w:eastAsia="BIZ UDPゴシック" w:hAnsi="BIZ UDPゴシック" w:hint="eastAsia"/>
                          <w:color w:val="222222"/>
                          <w:sz w:val="23"/>
                          <w:szCs w:val="23"/>
                          <w:shd w:val="clear" w:color="auto" w:fill="FFFFFF"/>
                        </w:rPr>
                        <w:t>。</w:t>
                      </w:r>
                      <w:r>
                        <w:rPr>
                          <w:rFonts w:ascii="BIZ UDPゴシック" w:eastAsia="BIZ UDPゴシック" w:hAnsi="BIZ UDPゴシック" w:hint="eastAsia"/>
                          <w:color w:val="222222"/>
                          <w:sz w:val="23"/>
                          <w:szCs w:val="23"/>
                          <w:shd w:val="clear" w:color="auto" w:fill="FFFFFF"/>
                        </w:rPr>
                        <w:t>令和</w:t>
                      </w:r>
                      <w:r>
                        <w:rPr>
                          <w:rFonts w:ascii="BIZ UDPゴシック" w:eastAsia="BIZ UDPゴシック" w:hAnsi="BIZ UDPゴシック" w:hint="eastAsia"/>
                          <w:color w:val="222222"/>
                          <w:sz w:val="23"/>
                          <w:szCs w:val="23"/>
                          <w:shd w:val="clear" w:color="auto" w:fill="FFFFFF"/>
                        </w:rPr>
                        <w:t>２</w:t>
                      </w:r>
                      <w:r>
                        <w:rPr>
                          <w:rFonts w:ascii="BIZ UDPゴシック" w:eastAsia="BIZ UDPゴシック" w:hAnsi="BIZ UDPゴシック" w:hint="eastAsia"/>
                          <w:color w:val="222222"/>
                          <w:sz w:val="23"/>
                          <w:szCs w:val="23"/>
                          <w:shd w:val="clear" w:color="auto" w:fill="FFFFFF"/>
                        </w:rPr>
                        <w:t>年</w:t>
                      </w:r>
                      <w:r w:rsidR="009869E8">
                        <w:rPr>
                          <w:rFonts w:ascii="BIZ UDPゴシック" w:eastAsia="BIZ UDPゴシック" w:hAnsi="BIZ UDPゴシック" w:hint="eastAsia"/>
                          <w:color w:val="222222"/>
                          <w:sz w:val="23"/>
                          <w:szCs w:val="23"/>
                          <w:shd w:val="clear" w:color="auto" w:fill="FFFFFF"/>
                        </w:rPr>
                        <w:t>９月に</w:t>
                      </w:r>
                      <w:r>
                        <w:rPr>
                          <w:rFonts w:ascii="BIZ UDPゴシック" w:eastAsia="BIZ UDPゴシック" w:hAnsi="BIZ UDPゴシック" w:hint="eastAsia"/>
                          <w:color w:val="222222"/>
                          <w:sz w:val="23"/>
                          <w:szCs w:val="23"/>
                          <w:shd w:val="clear" w:color="auto" w:fill="FFFFFF"/>
                        </w:rPr>
                        <w:t>フレイルサポーター</w:t>
                      </w:r>
                      <w:r w:rsidR="009869E8">
                        <w:rPr>
                          <w:rFonts w:ascii="BIZ UDPゴシック" w:eastAsia="BIZ UDPゴシック" w:hAnsi="BIZ UDPゴシック" w:hint="eastAsia"/>
                          <w:color w:val="222222"/>
                          <w:sz w:val="23"/>
                          <w:szCs w:val="23"/>
                          <w:shd w:val="clear" w:color="auto" w:fill="FFFFFF"/>
                        </w:rPr>
                        <w:t>第１期生３３名が</w:t>
                      </w:r>
                      <w:r>
                        <w:rPr>
                          <w:rFonts w:ascii="BIZ UDPゴシック" w:eastAsia="BIZ UDPゴシック" w:hAnsi="BIZ UDPゴシック" w:hint="eastAsia"/>
                          <w:color w:val="222222"/>
                          <w:sz w:val="23"/>
                          <w:szCs w:val="23"/>
                          <w:shd w:val="clear" w:color="auto" w:fill="FFFFFF"/>
                        </w:rPr>
                        <w:t>誕生しました。</w:t>
                      </w:r>
                    </w:p>
                    <w:p w14:paraId="75B25F72" w14:textId="77777777" w:rsidR="00661C93" w:rsidRDefault="003A5F22">
                      <w:pPr>
                        <w:rPr>
                          <w:rFonts w:ascii="BIZ UDPゴシック" w:eastAsia="BIZ UDPゴシック" w:hAnsi="BIZ UDPゴシック"/>
                          <w:color w:val="222222"/>
                          <w:sz w:val="23"/>
                          <w:szCs w:val="23"/>
                          <w:shd w:val="clear" w:color="auto" w:fill="FFFFFF"/>
                        </w:rPr>
                      </w:pPr>
                      <w:r w:rsidRPr="003A5F22">
                        <w:rPr>
                          <w:rFonts w:ascii="BIZ UDPゴシック" w:eastAsia="BIZ UDPゴシック" w:hAnsi="BIZ UDPゴシック" w:hint="eastAsia"/>
                          <w:color w:val="222222"/>
                          <w:sz w:val="23"/>
                          <w:szCs w:val="23"/>
                          <w:shd w:val="clear" w:color="auto" w:fill="FFFFFF"/>
                        </w:rPr>
                        <w:t>・</w:t>
                      </w:r>
                      <w:r>
                        <w:rPr>
                          <w:rFonts w:ascii="BIZ UDPゴシック" w:eastAsia="BIZ UDPゴシック" w:hAnsi="BIZ UDPゴシック" w:hint="eastAsia"/>
                          <w:color w:val="222222"/>
                          <w:sz w:val="23"/>
                          <w:szCs w:val="23"/>
                          <w:shd w:val="clear" w:color="auto" w:fill="FFFFFF"/>
                        </w:rPr>
                        <w:t>フレイルサポーターは</w:t>
                      </w:r>
                      <w:r w:rsidR="009869E8">
                        <w:rPr>
                          <w:rFonts w:ascii="BIZ UDPゴシック" w:eastAsia="BIZ UDPゴシック" w:hAnsi="BIZ UDPゴシック" w:hint="eastAsia"/>
                          <w:color w:val="222222"/>
                          <w:sz w:val="23"/>
                          <w:szCs w:val="23"/>
                          <w:shd w:val="clear" w:color="auto" w:fill="FFFFFF"/>
                        </w:rPr>
                        <w:t>北は北海道、南は沖縄まで全国で養成されて</w:t>
                      </w:r>
                      <w:r w:rsidR="00661C93">
                        <w:rPr>
                          <w:rFonts w:ascii="BIZ UDPゴシック" w:eastAsia="BIZ UDPゴシック" w:hAnsi="BIZ UDPゴシック" w:hint="eastAsia"/>
                          <w:color w:val="222222"/>
                          <w:sz w:val="23"/>
                          <w:szCs w:val="23"/>
                          <w:shd w:val="clear" w:color="auto" w:fill="FFFFFF"/>
                        </w:rPr>
                        <w:t>います。</w:t>
                      </w:r>
                    </w:p>
                    <w:p w14:paraId="5BB61483" w14:textId="37895013" w:rsidR="003A5F22" w:rsidRDefault="00661C93">
                      <w:pPr>
                        <w:rPr>
                          <w:rFonts w:ascii="BIZ UDPゴシック" w:eastAsia="BIZ UDPゴシック" w:hAnsi="BIZ UDPゴシック"/>
                          <w:color w:val="222222"/>
                          <w:sz w:val="23"/>
                          <w:szCs w:val="23"/>
                          <w:shd w:val="clear" w:color="auto" w:fill="FFFFFF"/>
                        </w:rPr>
                      </w:pPr>
                      <w:r>
                        <w:rPr>
                          <w:rFonts w:ascii="BIZ UDPゴシック" w:eastAsia="BIZ UDPゴシック" w:hAnsi="BIZ UDPゴシック" w:hint="eastAsia"/>
                          <w:color w:val="222222"/>
                          <w:sz w:val="23"/>
                          <w:szCs w:val="23"/>
                          <w:shd w:val="clear" w:color="auto" w:fill="FFFFFF"/>
                        </w:rPr>
                        <w:t>・</w:t>
                      </w:r>
                      <w:r w:rsidR="003A5F22">
                        <w:rPr>
                          <w:rFonts w:ascii="BIZ UDPゴシック" w:eastAsia="BIZ UDPゴシック" w:hAnsi="BIZ UDPゴシック" w:hint="eastAsia"/>
                          <w:color w:val="222222"/>
                          <w:sz w:val="23"/>
                          <w:szCs w:val="23"/>
                          <w:shd w:val="clear" w:color="auto" w:fill="FFFFFF"/>
                        </w:rPr>
                        <w:t>市民の</w:t>
                      </w:r>
                      <w:r w:rsidR="003A5F22" w:rsidRPr="003A5F22">
                        <w:rPr>
                          <w:rFonts w:ascii="BIZ UDPゴシック" w:eastAsia="BIZ UDPゴシック" w:hAnsi="BIZ UDPゴシック" w:hint="eastAsia"/>
                          <w:color w:val="222222"/>
                          <w:sz w:val="23"/>
                          <w:szCs w:val="23"/>
                          <w:shd w:val="clear" w:color="auto" w:fill="FFFFFF"/>
                        </w:rPr>
                        <w:t>フレイルの状態をチェックするために、東京大学高齢社会総合研究機構が独自の研究をもとに開発したプログラムである「</w:t>
                      </w:r>
                      <w:r w:rsidR="009869E8">
                        <w:rPr>
                          <w:rFonts w:ascii="BIZ UDPゴシック" w:eastAsia="BIZ UDPゴシック" w:hAnsi="BIZ UDPゴシック" w:hint="eastAsia"/>
                          <w:color w:val="222222"/>
                          <w:sz w:val="23"/>
                          <w:szCs w:val="23"/>
                          <w:shd w:val="clear" w:color="auto" w:fill="FFFFFF"/>
                        </w:rPr>
                        <w:t>フレイルチェック」</w:t>
                      </w:r>
                      <w:r w:rsidR="003A5F22" w:rsidRPr="003A5F22">
                        <w:rPr>
                          <w:rFonts w:ascii="BIZ UDPゴシック" w:eastAsia="BIZ UDPゴシック" w:hAnsi="BIZ UDPゴシック" w:hint="eastAsia"/>
                          <w:color w:val="222222"/>
                          <w:sz w:val="23"/>
                          <w:szCs w:val="23"/>
                          <w:shd w:val="clear" w:color="auto" w:fill="FFFFFF"/>
                        </w:rPr>
                        <w:t>を運営します。</w:t>
                      </w:r>
                      <w:r w:rsidR="003A5F22" w:rsidRPr="003A5F22">
                        <w:rPr>
                          <w:rFonts w:ascii="BIZ UDPゴシック" w:eastAsia="BIZ UDPゴシック" w:hAnsi="BIZ UDPゴシック" w:hint="eastAsia"/>
                          <w:color w:val="222222"/>
                          <w:sz w:val="23"/>
                          <w:szCs w:val="23"/>
                        </w:rPr>
                        <w:br/>
                      </w:r>
                      <w:r w:rsidR="003A5F22" w:rsidRPr="003A5F22">
                        <w:rPr>
                          <w:rFonts w:ascii="BIZ UDPゴシック" w:eastAsia="BIZ UDPゴシック" w:hAnsi="BIZ UDPゴシック" w:hint="eastAsia"/>
                          <w:color w:val="222222"/>
                          <w:sz w:val="23"/>
                          <w:szCs w:val="23"/>
                          <w:shd w:val="clear" w:color="auto" w:fill="FFFFFF"/>
                        </w:rPr>
                        <w:t>・</w:t>
                      </w:r>
                      <w:r w:rsidR="003A5F22">
                        <w:rPr>
                          <w:rFonts w:ascii="BIZ UDPゴシック" w:eastAsia="BIZ UDPゴシック" w:hAnsi="BIZ UDPゴシック" w:hint="eastAsia"/>
                          <w:color w:val="222222"/>
                          <w:sz w:val="23"/>
                          <w:szCs w:val="23"/>
                          <w:shd w:val="clear" w:color="auto" w:fill="FFFFFF"/>
                        </w:rPr>
                        <w:t>また</w:t>
                      </w:r>
                      <w:r w:rsidR="003A5F22" w:rsidRPr="003A5F22">
                        <w:rPr>
                          <w:rFonts w:ascii="BIZ UDPゴシック" w:eastAsia="BIZ UDPゴシック" w:hAnsi="BIZ UDPゴシック" w:hint="eastAsia"/>
                          <w:color w:val="222222"/>
                          <w:sz w:val="23"/>
                          <w:szCs w:val="23"/>
                          <w:shd w:val="clear" w:color="auto" w:fill="FFFFFF"/>
                        </w:rPr>
                        <w:t>フレイルの予防について、市民に広める活動を行います。</w:t>
                      </w:r>
                    </w:p>
                  </w:txbxContent>
                </v:textbox>
                <w10:wrap anchorx="margin"/>
              </v:shape>
            </w:pict>
          </mc:Fallback>
        </mc:AlternateContent>
      </w:r>
      <w:r w:rsidR="00661C93" w:rsidRPr="007C7792">
        <w:rPr>
          <w:rFonts w:ascii="BIZ UDPゴシック" w:eastAsia="BIZ UDPゴシック" w:hAnsi="BIZ UDPゴシック" w:hint="eastAsia"/>
          <w:color w:val="222222"/>
          <w:sz w:val="23"/>
          <w:szCs w:val="23"/>
          <w:shd w:val="clear" w:color="auto" w:fill="FFFFFF"/>
        </w:rPr>
        <w:t>「</w:t>
      </w:r>
      <w:r w:rsidR="00661C93" w:rsidRPr="007C7792">
        <w:rPr>
          <w:rStyle w:val="a4"/>
          <w:rFonts w:ascii="BIZ UDPゴシック" w:eastAsia="BIZ UDPゴシック" w:hAnsi="BIZ UDPゴシック" w:hint="eastAsia"/>
          <w:color w:val="007B00"/>
          <w:sz w:val="23"/>
          <w:szCs w:val="23"/>
          <w:shd w:val="clear" w:color="auto" w:fill="FFFFFF"/>
        </w:rPr>
        <w:t>フレイルサポーター</w:t>
      </w:r>
      <w:r w:rsidR="00661C93" w:rsidRPr="007C7792">
        <w:rPr>
          <w:rFonts w:ascii="BIZ UDPゴシック" w:eastAsia="BIZ UDPゴシック" w:hAnsi="BIZ UDPゴシック" w:hint="eastAsia"/>
          <w:color w:val="222222"/>
          <w:sz w:val="23"/>
          <w:szCs w:val="23"/>
          <w:shd w:val="clear" w:color="auto" w:fill="FFFFFF"/>
        </w:rPr>
        <w:t>」になって生きがいづくりをしませんか</w:t>
      </w:r>
      <w:r w:rsidR="00661C93">
        <w:rPr>
          <w:rFonts w:ascii="メイリオ" w:eastAsia="メイリオ" w:hAnsi="メイリオ" w:hint="eastAsia"/>
          <w:color w:val="222222"/>
          <w:sz w:val="23"/>
          <w:szCs w:val="23"/>
          <w:shd w:val="clear" w:color="auto" w:fill="FFFFFF"/>
        </w:rPr>
        <w:t>？</w:t>
      </w:r>
    </w:p>
    <w:sectPr w:rsidR="00213D67" w:rsidSect="00213D6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D67"/>
    <w:rsid w:val="00213D67"/>
    <w:rsid w:val="003A5F22"/>
    <w:rsid w:val="0048129B"/>
    <w:rsid w:val="00661C93"/>
    <w:rsid w:val="007C7792"/>
    <w:rsid w:val="009869E8"/>
    <w:rsid w:val="00E17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7D1D0BA"/>
  <w15:chartTrackingRefBased/>
  <w15:docId w15:val="{685AEF12-08AB-4A63-8B03-0788F6BD8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9869E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5F22"/>
    <w:rPr>
      <w:color w:val="0000FF"/>
      <w:u w:val="single"/>
    </w:rPr>
  </w:style>
  <w:style w:type="character" w:styleId="a4">
    <w:name w:val="Strong"/>
    <w:basedOn w:val="a0"/>
    <w:uiPriority w:val="22"/>
    <w:qFormat/>
    <w:rsid w:val="003A5F22"/>
    <w:rPr>
      <w:b/>
      <w:bCs/>
    </w:rPr>
  </w:style>
  <w:style w:type="character" w:customStyle="1" w:styleId="20">
    <w:name w:val="見出し 2 (文字)"/>
    <w:basedOn w:val="a0"/>
    <w:link w:val="2"/>
    <w:uiPriority w:val="9"/>
    <w:rsid w:val="009869E8"/>
    <w:rPr>
      <w:rFonts w:ascii="ＭＳ Ｐゴシック" w:eastAsia="ＭＳ Ｐゴシック" w:hAnsi="ＭＳ Ｐゴシック" w:cs="ＭＳ Ｐゴシック"/>
      <w:b/>
      <w:bCs/>
      <w:kern w:val="0"/>
      <w:sz w:val="36"/>
      <w:szCs w:val="36"/>
    </w:rPr>
  </w:style>
  <w:style w:type="paragraph" w:styleId="Web">
    <w:name w:val="Normal (Web)"/>
    <w:basedOn w:val="a"/>
    <w:uiPriority w:val="99"/>
    <w:semiHidden/>
    <w:unhideWhenUsed/>
    <w:rsid w:val="009869E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2120">
      <w:bodyDiv w:val="1"/>
      <w:marLeft w:val="0"/>
      <w:marRight w:val="0"/>
      <w:marTop w:val="0"/>
      <w:marBottom w:val="0"/>
      <w:divBdr>
        <w:top w:val="none" w:sz="0" w:space="0" w:color="auto"/>
        <w:left w:val="none" w:sz="0" w:space="0" w:color="auto"/>
        <w:bottom w:val="none" w:sz="0" w:space="0" w:color="auto"/>
        <w:right w:val="none" w:sz="0" w:space="0" w:color="auto"/>
      </w:divBdr>
      <w:divsChild>
        <w:div w:id="1371757901">
          <w:marLeft w:val="0"/>
          <w:marRight w:val="0"/>
          <w:marTop w:val="336"/>
          <w:marBottom w:val="192"/>
          <w:divBdr>
            <w:top w:val="none" w:sz="0" w:space="0" w:color="auto"/>
            <w:left w:val="none" w:sz="0" w:space="0" w:color="auto"/>
            <w:bottom w:val="none" w:sz="0" w:space="0" w:color="auto"/>
            <w:right w:val="none" w:sz="0" w:space="0" w:color="auto"/>
          </w:divBdr>
          <w:divsChild>
            <w:div w:id="4815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小泉 智子</dc:creator>
  <cp:keywords/>
  <dc:description/>
  <cp:lastModifiedBy>小泉 智子</cp:lastModifiedBy>
  <cp:revision>1</cp:revision>
  <cp:lastPrinted>2021-02-03T06:35:00Z</cp:lastPrinted>
  <dcterms:created xsi:type="dcterms:W3CDTF">2021-02-03T05:28:00Z</dcterms:created>
  <dcterms:modified xsi:type="dcterms:W3CDTF">2021-02-03T06:35:00Z</dcterms:modified>
</cp:coreProperties>
</file>