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04B4" w14:textId="44FB5B7C" w:rsidR="00792DE2" w:rsidRPr="009D51FF" w:rsidRDefault="00A742EF" w:rsidP="009D51FF">
      <w:pPr>
        <w:spacing w:after="0" w:line="360" w:lineRule="exact"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9D51FF">
        <w:rPr>
          <w:rFonts w:ascii="ＭＳ ゴシック" w:eastAsia="ＭＳ ゴシック" w:hAnsi="ＭＳ ゴシック" w:hint="eastAsia"/>
          <w:sz w:val="32"/>
          <w:szCs w:val="36"/>
        </w:rPr>
        <w:t>令和８年８月千葉豪雨</w:t>
      </w:r>
      <w:r w:rsidR="00BE295A" w:rsidRPr="009D51FF">
        <w:rPr>
          <w:rFonts w:ascii="ＭＳ ゴシック" w:eastAsia="ＭＳ ゴシック" w:hAnsi="ＭＳ ゴシック" w:hint="eastAsia"/>
          <w:sz w:val="32"/>
          <w:szCs w:val="36"/>
        </w:rPr>
        <w:t>に</w:t>
      </w:r>
      <w:r w:rsidR="009D51FF">
        <w:rPr>
          <w:rFonts w:ascii="ＭＳ ゴシック" w:eastAsia="ＭＳ ゴシック" w:hAnsi="ＭＳ ゴシック" w:hint="eastAsia"/>
          <w:sz w:val="32"/>
          <w:szCs w:val="36"/>
        </w:rPr>
        <w:t>対する</w:t>
      </w:r>
      <w:r w:rsidR="0098232E" w:rsidRPr="009D51FF">
        <w:rPr>
          <w:rFonts w:ascii="ＭＳ ゴシック" w:eastAsia="ＭＳ ゴシック" w:hAnsi="ＭＳ ゴシック" w:hint="eastAsia"/>
          <w:sz w:val="32"/>
          <w:szCs w:val="36"/>
        </w:rPr>
        <w:t>水稲</w:t>
      </w:r>
      <w:r w:rsidRPr="009D51FF">
        <w:rPr>
          <w:rFonts w:ascii="ＭＳ ゴシック" w:eastAsia="ＭＳ ゴシック" w:hAnsi="ＭＳ ゴシック" w:hint="eastAsia"/>
          <w:sz w:val="32"/>
          <w:szCs w:val="36"/>
        </w:rPr>
        <w:t>の</w:t>
      </w:r>
      <w:r w:rsidR="00BE295A" w:rsidRPr="009D51FF">
        <w:rPr>
          <w:rFonts w:ascii="ＭＳ ゴシック" w:eastAsia="ＭＳ ゴシック" w:hAnsi="ＭＳ ゴシック" w:hint="eastAsia"/>
          <w:sz w:val="32"/>
          <w:szCs w:val="36"/>
        </w:rPr>
        <w:t>事後対策</w:t>
      </w:r>
    </w:p>
    <w:p w14:paraId="7B6CB30F" w14:textId="77777777" w:rsidR="00BE295A" w:rsidRPr="009D51FF" w:rsidRDefault="00BE295A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665E7F73" w14:textId="33EBC501" w:rsidR="00BE295A" w:rsidRPr="009D51FF" w:rsidRDefault="00BE295A" w:rsidP="009D51FF">
      <w:pPr>
        <w:spacing w:after="0" w:line="300" w:lineRule="exact"/>
        <w:jc w:val="right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pacing w:val="30"/>
          <w:kern w:val="0"/>
          <w:sz w:val="24"/>
          <w:fitText w:val="2640" w:id="-392520704"/>
        </w:rPr>
        <w:t>令和８年８月</w:t>
      </w:r>
      <w:r w:rsidR="00BF5B30" w:rsidRPr="009D51FF">
        <w:rPr>
          <w:rFonts w:ascii="ＭＳ ゴシック" w:eastAsia="ＭＳ ゴシック" w:hAnsi="ＭＳ ゴシック" w:hint="eastAsia"/>
          <w:spacing w:val="30"/>
          <w:kern w:val="0"/>
          <w:sz w:val="24"/>
          <w:fitText w:val="2640" w:id="-392520704"/>
        </w:rPr>
        <w:t>１９</w:t>
      </w:r>
      <w:r w:rsidRPr="009D51FF">
        <w:rPr>
          <w:rFonts w:ascii="ＭＳ ゴシック" w:eastAsia="ＭＳ ゴシック" w:hAnsi="ＭＳ ゴシック" w:hint="eastAsia"/>
          <w:kern w:val="0"/>
          <w:sz w:val="24"/>
          <w:fitText w:val="2640" w:id="-392520704"/>
        </w:rPr>
        <w:t>日</w:t>
      </w:r>
    </w:p>
    <w:p w14:paraId="1579C982" w14:textId="144A1A82" w:rsidR="00BE295A" w:rsidRPr="009D51FF" w:rsidRDefault="00BF5B30" w:rsidP="009D51FF">
      <w:pPr>
        <w:spacing w:after="0" w:line="300" w:lineRule="exact"/>
        <w:jc w:val="right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農林水産部担い手支援課</w:t>
      </w:r>
    </w:p>
    <w:p w14:paraId="1C9724D2" w14:textId="77777777" w:rsidR="006059B8" w:rsidRPr="009D51FF" w:rsidRDefault="006059B8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43985D52" w14:textId="367F834D" w:rsidR="00610E2B" w:rsidRPr="009D51FF" w:rsidRDefault="00A742EF" w:rsidP="009D51FF">
      <w:pPr>
        <w:spacing w:after="0" w:line="300" w:lineRule="exact"/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令和８年８月千葉豪雨</w:t>
      </w:r>
      <w:r w:rsidR="00F319B9" w:rsidRPr="009D51FF">
        <w:rPr>
          <w:rFonts w:ascii="ＭＳ ゴシック" w:eastAsia="ＭＳ ゴシック" w:hAnsi="ＭＳ ゴシック" w:hint="eastAsia"/>
          <w:b/>
          <w:bCs/>
          <w:sz w:val="24"/>
        </w:rPr>
        <w:t>の影響で</w:t>
      </w: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、</w:t>
      </w:r>
      <w:r w:rsidR="006059B8" w:rsidRPr="009D51FF">
        <w:rPr>
          <w:rFonts w:ascii="ＭＳ ゴシック" w:eastAsia="ＭＳ ゴシック" w:hAnsi="ＭＳ ゴシック" w:hint="eastAsia"/>
          <w:b/>
          <w:bCs/>
          <w:sz w:val="24"/>
        </w:rPr>
        <w:t>稲</w:t>
      </w: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の</w:t>
      </w:r>
      <w:r w:rsidR="006059B8" w:rsidRPr="009D51FF">
        <w:rPr>
          <w:rFonts w:ascii="ＭＳ ゴシック" w:eastAsia="ＭＳ ゴシック" w:hAnsi="ＭＳ ゴシック" w:hint="eastAsia"/>
          <w:b/>
          <w:bCs/>
          <w:sz w:val="24"/>
        </w:rPr>
        <w:t>冠水（株全体が水没）</w:t>
      </w:r>
      <w:r w:rsidR="004073FD" w:rsidRPr="009D51FF">
        <w:rPr>
          <w:rFonts w:ascii="ＭＳ ゴシック" w:eastAsia="ＭＳ ゴシック" w:hAnsi="ＭＳ ゴシック" w:hint="eastAsia"/>
          <w:b/>
          <w:bCs/>
          <w:sz w:val="24"/>
        </w:rPr>
        <w:t>や倒伏など</w:t>
      </w:r>
      <w:r w:rsidR="00610E2B" w:rsidRPr="009D51FF">
        <w:rPr>
          <w:rFonts w:ascii="ＭＳ ゴシック" w:eastAsia="ＭＳ ゴシック" w:hAnsi="ＭＳ ゴシック" w:hint="eastAsia"/>
          <w:b/>
          <w:bCs/>
          <w:sz w:val="24"/>
        </w:rPr>
        <w:t>がみられ</w:t>
      </w:r>
      <w:r w:rsidR="004073FD" w:rsidRPr="009D51FF">
        <w:rPr>
          <w:rFonts w:ascii="ＭＳ ゴシック" w:eastAsia="ＭＳ ゴシック" w:hAnsi="ＭＳ ゴシック" w:hint="eastAsia"/>
          <w:b/>
          <w:bCs/>
          <w:sz w:val="24"/>
        </w:rPr>
        <w:t>ました。今後の収量・品質低下を防ぐため、</w:t>
      </w:r>
      <w:r w:rsidR="006059B8" w:rsidRPr="009D51FF">
        <w:rPr>
          <w:rFonts w:ascii="ＭＳ ゴシック" w:eastAsia="ＭＳ ゴシック" w:hAnsi="ＭＳ ゴシック" w:hint="eastAsia"/>
          <w:b/>
          <w:bCs/>
          <w:sz w:val="24"/>
        </w:rPr>
        <w:t>下記の</w:t>
      </w:r>
      <w:r w:rsidR="00610E2B" w:rsidRPr="009D51FF">
        <w:rPr>
          <w:rFonts w:ascii="ＭＳ ゴシック" w:eastAsia="ＭＳ ゴシック" w:hAnsi="ＭＳ ゴシック" w:hint="eastAsia"/>
          <w:b/>
          <w:bCs/>
          <w:sz w:val="24"/>
        </w:rPr>
        <w:t>対策</w:t>
      </w:r>
      <w:r w:rsidR="006059B8" w:rsidRPr="009D51FF">
        <w:rPr>
          <w:rFonts w:ascii="ＭＳ ゴシック" w:eastAsia="ＭＳ ゴシック" w:hAnsi="ＭＳ ゴシック" w:hint="eastAsia"/>
          <w:b/>
          <w:bCs/>
          <w:sz w:val="24"/>
        </w:rPr>
        <w:t>に取り組みましょう。</w:t>
      </w:r>
    </w:p>
    <w:p w14:paraId="6D2D4FFE" w14:textId="26745527" w:rsidR="006059B8" w:rsidRPr="009D51FF" w:rsidRDefault="00675441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60AA26" wp14:editId="2611A3C4">
                <wp:simplePos x="0" y="0"/>
                <wp:positionH relativeFrom="column">
                  <wp:posOffset>-70485</wp:posOffset>
                </wp:positionH>
                <wp:positionV relativeFrom="paragraph">
                  <wp:posOffset>99060</wp:posOffset>
                </wp:positionV>
                <wp:extent cx="4000500" cy="311150"/>
                <wp:effectExtent l="0" t="0" r="19050" b="12700"/>
                <wp:wrapNone/>
                <wp:docPr id="1406997862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3111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AA5C7" id="正方形/長方形 6" o:spid="_x0000_s1026" style="position:absolute;margin-left:-5.55pt;margin-top:7.8pt;width:315pt;height:2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" filled="f" strokecolor="#030e13 [484]" strokeweight=".5pt"/>
            </w:pict>
          </mc:Fallback>
        </mc:AlternateContent>
      </w:r>
    </w:p>
    <w:p w14:paraId="4A87543F" w14:textId="4C2B43B0" w:rsidR="00610E2B" w:rsidRPr="009D51FF" w:rsidRDefault="00610E2B" w:rsidP="009D51FF">
      <w:pPr>
        <w:spacing w:after="0" w:line="300" w:lineRule="exact"/>
        <w:rPr>
          <w:rFonts w:ascii="ＭＳ ゴシック" w:eastAsia="ＭＳ ゴシック" w:hAnsi="ＭＳ ゴシック"/>
          <w:b/>
          <w:bCs/>
          <w:sz w:val="24"/>
          <w:bdr w:val="single" w:sz="4" w:space="0" w:color="auto"/>
        </w:rPr>
      </w:pP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　稲が冠水（株全体が水没）した場合の被害</w:t>
      </w:r>
    </w:p>
    <w:p w14:paraId="5124B7F0" w14:textId="1EAC9D65" w:rsidR="007B602D" w:rsidRPr="009D51FF" w:rsidRDefault="007B602D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6005D9B4" w14:textId="0BE5BC4A" w:rsidR="00DB5534" w:rsidRDefault="000C2A9C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</w:t>
      </w:r>
      <w:r w:rsidR="007B602D" w:rsidRPr="009D51FF">
        <w:rPr>
          <w:rFonts w:ascii="ＭＳ ゴシック" w:eastAsia="ＭＳ ゴシック" w:hAnsi="ＭＳ ゴシック" w:hint="eastAsia"/>
          <w:sz w:val="24"/>
        </w:rPr>
        <w:t>１</w:t>
      </w:r>
      <w:r w:rsidRPr="009D51FF">
        <w:rPr>
          <w:rFonts w:ascii="ＭＳ ゴシック" w:eastAsia="ＭＳ ゴシック" w:hAnsi="ＭＳ ゴシック" w:hint="eastAsia"/>
          <w:sz w:val="24"/>
        </w:rPr>
        <w:t>）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稲が</w:t>
      </w:r>
      <w:r w:rsidR="0045671A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冠水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した</w:t>
      </w:r>
      <w:r w:rsidR="0045671A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場合は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、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被害</w:t>
      </w:r>
      <w:r w:rsidR="00326768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を受けた時の生育ステージ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や</w:t>
      </w:r>
      <w:r w:rsidR="0045671A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冠水期間等により被害</w:t>
      </w:r>
      <w:r w:rsidR="007B602D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程度</w:t>
      </w:r>
      <w:r w:rsidR="00326768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が</w:t>
      </w:r>
      <w:r w:rsidR="0045671A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大きく異な</w:t>
      </w:r>
      <w:r w:rsidR="00147FE2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ります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が</w:t>
      </w:r>
      <w:r w:rsidR="007B602D" w:rsidRPr="009D51FF">
        <w:rPr>
          <w:rFonts w:ascii="ＭＳ ゴシック" w:eastAsia="ＭＳ ゴシック" w:hAnsi="ＭＳ ゴシック" w:hint="eastAsia"/>
          <w:sz w:val="24"/>
        </w:rPr>
        <w:t>、冠水期間が長いほど被害</w:t>
      </w:r>
      <w:r w:rsidR="002957AD" w:rsidRPr="009D51FF">
        <w:rPr>
          <w:rFonts w:ascii="ＭＳ ゴシック" w:eastAsia="ＭＳ ゴシック" w:hAnsi="ＭＳ ゴシック" w:hint="eastAsia"/>
          <w:sz w:val="24"/>
        </w:rPr>
        <w:t>程度</w:t>
      </w:r>
      <w:r w:rsidR="007B602D" w:rsidRPr="009D51FF">
        <w:rPr>
          <w:rFonts w:ascii="ＭＳ ゴシック" w:eastAsia="ＭＳ ゴシック" w:hAnsi="ＭＳ ゴシック" w:hint="eastAsia"/>
          <w:sz w:val="24"/>
        </w:rPr>
        <w:t>が大きく</w:t>
      </w:r>
      <w:r w:rsidR="00273DEF" w:rsidRPr="009D51FF">
        <w:rPr>
          <w:rFonts w:ascii="ＭＳ ゴシック" w:eastAsia="ＭＳ ゴシック" w:hAnsi="ＭＳ ゴシック" w:hint="eastAsia"/>
          <w:sz w:val="24"/>
        </w:rPr>
        <w:t>な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る傾向がみられます</w:t>
      </w:r>
      <w:r w:rsidR="007B602D" w:rsidRPr="009D51FF">
        <w:rPr>
          <w:rFonts w:ascii="ＭＳ ゴシック" w:eastAsia="ＭＳ ゴシック" w:hAnsi="ＭＳ ゴシック" w:hint="eastAsia"/>
          <w:sz w:val="24"/>
        </w:rPr>
        <w:t>。</w:t>
      </w:r>
    </w:p>
    <w:p w14:paraId="48720E71" w14:textId="77777777" w:rsidR="009D51FF" w:rsidRPr="009D51FF" w:rsidRDefault="009D51FF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</w:rPr>
      </w:pPr>
    </w:p>
    <w:p w14:paraId="3F66B56E" w14:textId="1CA20482" w:rsidR="00273DEF" w:rsidRPr="009D51FF" w:rsidRDefault="006059B8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noProof/>
          <w:sz w:val="24"/>
          <w:lang w:val="ja-JP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3E375CD" wp14:editId="40D61A53">
                <wp:simplePos x="0" y="0"/>
                <wp:positionH relativeFrom="column">
                  <wp:posOffset>3587115</wp:posOffset>
                </wp:positionH>
                <wp:positionV relativeFrom="paragraph">
                  <wp:posOffset>207010</wp:posOffset>
                </wp:positionV>
                <wp:extent cx="2698750" cy="638647"/>
                <wp:effectExtent l="0" t="0" r="25400" b="28575"/>
                <wp:wrapNone/>
                <wp:docPr id="349185874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0" cy="638647"/>
                          <a:chOff x="0" y="0"/>
                          <a:chExt cx="2698750" cy="638647"/>
                        </a:xfrm>
                      </wpg:grpSpPr>
                      <wps:wsp>
                        <wps:cNvPr id="755001900" name="テキスト ボックス 1"/>
                        <wps:cNvSpPr txBox="1"/>
                        <wps:spPr>
                          <a:xfrm>
                            <a:off x="0" y="0"/>
                            <a:ext cx="2698750" cy="638647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10000"/>
                              <a:lumOff val="90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9187DF" w14:textId="77777777" w:rsidR="00610E2B" w:rsidRPr="009D7462" w:rsidRDefault="00610E2B" w:rsidP="00610E2B">
                              <w:pPr>
                                <w:spacing w:line="240" w:lineRule="exact"/>
                                <w:ind w:leftChars="600" w:left="1334" w:hangingChars="7" w:hanging="14"/>
                                <w:rPr>
                                  <w:rFonts w:ascii="AR P丸ゴシック体M" w:eastAsia="AR P丸ゴシック体M" w:hAnsi="AR P丸ゴシック体M"/>
                                  <w:color w:val="000000" w:themeColor="text1"/>
                                  <w:sz w:val="2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154446" name="図 10" descr="QR コード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2700"/>
                            <a:ext cx="530225" cy="611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2858317" name="正方形/長方形 5"/>
                        <wps:cNvSpPr/>
                        <wps:spPr>
                          <a:xfrm>
                            <a:off x="711200" y="44351"/>
                            <a:ext cx="1841500" cy="55293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161DCD" w14:textId="6E2702FF" w:rsidR="00610E2B" w:rsidRPr="004D4028" w:rsidRDefault="00610E2B" w:rsidP="0050709B">
                              <w:pPr>
                                <w:spacing w:line="0" w:lineRule="atLeas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4D4028"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  <w:t>水稲生育予測システム</w:t>
                              </w:r>
                              <w:r w:rsidR="0050709B" w:rsidRPr="004D402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4D4028"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  <w:t>「でるた」</w:t>
                              </w:r>
                              <w:r w:rsidRPr="004D402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の</w:t>
                              </w:r>
                              <w:r w:rsidR="0050709B" w:rsidRPr="004D402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　　　　　　　　</w:t>
                              </w:r>
                              <w:r w:rsidRPr="004D402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二次元バーコードはこちら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E375CD" id="グループ化 8" o:spid="_x0000_s1026" style="position:absolute;left:0;text-align:left;margin-left:282.45pt;margin-top:16.3pt;width:212.5pt;height:50.3pt;z-index:251684864;mso-width-relative:margin" coordsize="26987,6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26987;height:6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" fillcolor="#dceaf7" strokeweight=".5pt">
                  <v:textbox>
                    <w:txbxContent>
                      <w:p w14:paraId="119187DF" w14:textId="77777777" w:rsidR="00610E2B" w:rsidRPr="009D7462" w:rsidRDefault="00610E2B" w:rsidP="00610E2B">
                        <w:pPr>
                          <w:spacing w:line="240" w:lineRule="exact"/>
                          <w:ind w:leftChars="600" w:left="1334" w:hangingChars="7" w:hanging="14"/>
                          <w:rPr>
                            <w:rFonts w:ascii="AR P丸ゴシック体M" w:eastAsia="AR P丸ゴシック体M" w:hAnsi="AR P丸ゴシック体M"/>
                            <w:color w:val="000000" w:themeColor="text1"/>
                            <w:sz w:val="20"/>
                            <w:szCs w:val="21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" o:spid="_x0000_s1028" type="#_x0000_t75" alt="QR コード&#10;&#10;AI 生成コンテンツは誤りを含む可能性があります。" style="position:absolute;left:762;top:127;width:530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">
                  <v:imagedata r:id="rId8" o:title="QR コード&#10;&#10;AI 生成コンテンツは誤りを含む可能性があります。"/>
                </v:shape>
                <v:rect id="正方形/長方形 5" o:spid="_x0000_s1029" style="position:absolute;left:7112;top:443;width:18415;height:5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" filled="f" stroked="f" strokeweight="1pt">
                  <v:textbox inset="0,0,0,0">
                    <w:txbxContent>
                      <w:p w14:paraId="17161DCD" w14:textId="6E2702FF" w:rsidR="00610E2B" w:rsidRPr="004D4028" w:rsidRDefault="00610E2B" w:rsidP="0050709B">
                        <w:pPr>
                          <w:spacing w:line="0" w:lineRule="atLeas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</w:pPr>
                        <w:r w:rsidRPr="004D4028"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  <w:t>水稲生育予測システム</w:t>
                        </w:r>
                        <w:r w:rsidR="0050709B" w:rsidRPr="004D402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 xml:space="preserve">　　</w:t>
                        </w:r>
                        <w:r w:rsidRPr="004D4028"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  <w:t>「でるた」</w:t>
                        </w:r>
                        <w:r w:rsidRPr="004D402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の</w:t>
                        </w:r>
                        <w:r w:rsidR="0050709B" w:rsidRPr="004D402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 xml:space="preserve">　　　　　　　　</w:t>
                        </w:r>
                        <w:r w:rsidRPr="004D402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二次元バーコードはこちら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73DEF" w:rsidRPr="009D51FF">
        <w:rPr>
          <w:rFonts w:ascii="ＭＳ ゴシック" w:eastAsia="ＭＳ ゴシック" w:hAnsi="ＭＳ ゴシック" w:hint="eastAsia"/>
          <w:sz w:val="24"/>
        </w:rPr>
        <w:t>（２）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冠水被害を受けた時の</w:t>
      </w:r>
      <w:r w:rsidR="00273DEF" w:rsidRPr="009D51FF">
        <w:rPr>
          <w:rFonts w:ascii="ＭＳ ゴシック" w:eastAsia="ＭＳ ゴシック" w:hAnsi="ＭＳ ゴシック" w:hint="eastAsia"/>
          <w:sz w:val="24"/>
        </w:rPr>
        <w:t>生育</w:t>
      </w:r>
      <w:r w:rsidR="0007514C" w:rsidRPr="009D51FF">
        <w:rPr>
          <w:rFonts w:ascii="ＭＳ ゴシック" w:eastAsia="ＭＳ ゴシック" w:hAnsi="ＭＳ ゴシック" w:hint="eastAsia"/>
          <w:sz w:val="24"/>
        </w:rPr>
        <w:t>ステージ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を</w:t>
      </w:r>
      <w:r w:rsidR="00273DEF" w:rsidRPr="009D51FF">
        <w:rPr>
          <w:rFonts w:ascii="ＭＳ ゴシック" w:eastAsia="ＭＳ ゴシック" w:hAnsi="ＭＳ ゴシック" w:hint="eastAsia"/>
          <w:sz w:val="24"/>
        </w:rPr>
        <w:t>把握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したい場合は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、</w:t>
      </w:r>
      <w:r w:rsidR="00273DEF" w:rsidRPr="009D51FF">
        <w:rPr>
          <w:rFonts w:ascii="ＭＳ ゴシック" w:eastAsia="ＭＳ ゴシック" w:hAnsi="ＭＳ ゴシック" w:hint="eastAsia"/>
          <w:sz w:val="24"/>
        </w:rPr>
        <w:t>水稲生育予測システム</w:t>
      </w:r>
      <w:r w:rsidR="00770BD1">
        <w:rPr>
          <w:rFonts w:ascii="ＭＳ ゴシック" w:eastAsia="ＭＳ ゴシック" w:hAnsi="ＭＳ ゴシック" w:hint="eastAsia"/>
          <w:sz w:val="24"/>
        </w:rPr>
        <w:t xml:space="preserve">　</w:t>
      </w:r>
      <w:r w:rsidR="00273DEF" w:rsidRPr="009D51FF">
        <w:rPr>
          <w:rFonts w:ascii="ＭＳ ゴシック" w:eastAsia="ＭＳ ゴシック" w:hAnsi="ＭＳ ゴシック" w:hint="eastAsia"/>
          <w:sz w:val="24"/>
        </w:rPr>
        <w:t>「でるた」をご活用ください。</w:t>
      </w:r>
    </w:p>
    <w:p w14:paraId="067F729F" w14:textId="08D7BCDC" w:rsidR="00326768" w:rsidRPr="009D51FF" w:rsidRDefault="00675441" w:rsidP="009D51FF">
      <w:pPr>
        <w:spacing w:after="0" w:line="300" w:lineRule="exact"/>
        <w:rPr>
          <w:rFonts w:ascii="ＭＳ ゴシック" w:eastAsia="ＭＳ ゴシック" w:hAnsi="ＭＳ ゴシック"/>
          <w:color w:val="FF3300"/>
          <w:sz w:val="24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5E3A25" wp14:editId="0DC46182">
                <wp:simplePos x="0" y="0"/>
                <wp:positionH relativeFrom="column">
                  <wp:posOffset>-70485</wp:posOffset>
                </wp:positionH>
                <wp:positionV relativeFrom="paragraph">
                  <wp:posOffset>99060</wp:posOffset>
                </wp:positionV>
                <wp:extent cx="3219450" cy="311150"/>
                <wp:effectExtent l="0" t="0" r="19050" b="12700"/>
                <wp:wrapNone/>
                <wp:docPr id="1094304541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3111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540C33" id="正方形/長方形 6" o:spid="_x0000_s1026" style="position:absolute;margin-left:-5.55pt;margin-top:7.8pt;width:253.5pt;height:24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" filled="f" strokecolor="#030e13 [484]" strokeweight=".5pt"/>
            </w:pict>
          </mc:Fallback>
        </mc:AlternateContent>
      </w:r>
    </w:p>
    <w:p w14:paraId="5D336790" w14:textId="6A830AF3" w:rsidR="00A56CB1" w:rsidRPr="009D51FF" w:rsidRDefault="000C2A9C" w:rsidP="009D51FF">
      <w:pPr>
        <w:spacing w:after="0" w:line="300" w:lineRule="exac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２　</w:t>
      </w:r>
      <w:r w:rsidR="00292F83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被害軽減対策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（品種共通）</w:t>
      </w:r>
    </w:p>
    <w:p w14:paraId="4EFCD3A8" w14:textId="77777777" w:rsidR="00B03B1D" w:rsidRPr="009D51FF" w:rsidRDefault="00B03B1D" w:rsidP="009D51FF">
      <w:pPr>
        <w:spacing w:after="0" w:line="300" w:lineRule="exact"/>
        <w:rPr>
          <w:rFonts w:ascii="ＭＳ ゴシック" w:eastAsia="ＭＳ ゴシック" w:hAnsi="ＭＳ ゴシック"/>
          <w:sz w:val="24"/>
          <w:bdr w:val="single" w:sz="4" w:space="0" w:color="auto"/>
        </w:rPr>
      </w:pPr>
    </w:p>
    <w:p w14:paraId="0469BB27" w14:textId="68BD4AC2" w:rsidR="005F0025" w:rsidRPr="009D51FF" w:rsidRDefault="005F0025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  <w:u w:val="single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（１）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冠水した</w:t>
      </w:r>
      <w:r w:rsidR="00812C28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ほ場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は</w:t>
      </w:r>
      <w:r w:rsidR="00B01493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、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葉先</w:t>
      </w:r>
      <w:r w:rsidR="00BD533B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だけ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でも水面上に出るように</w:t>
      </w:r>
      <w:r w:rsidR="00B01493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、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早急に排水</w:t>
      </w:r>
      <w:r w:rsidR="002C61CD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しましょう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。</w:t>
      </w:r>
    </w:p>
    <w:p w14:paraId="3378ED8A" w14:textId="77777777" w:rsidR="00DB5534" w:rsidRPr="009D51FF" w:rsidRDefault="00DB5534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2CB55545" w14:textId="28B7B5CE" w:rsidR="00BE2C84" w:rsidRPr="009D51FF" w:rsidRDefault="005F0025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</w:t>
      </w:r>
      <w:r w:rsidR="00A3236C" w:rsidRPr="009D51FF">
        <w:rPr>
          <w:rFonts w:ascii="ＭＳ ゴシック" w:eastAsia="ＭＳ ゴシック" w:hAnsi="ＭＳ ゴシック" w:hint="eastAsia"/>
          <w:sz w:val="24"/>
        </w:rPr>
        <w:t>２</w:t>
      </w:r>
      <w:r w:rsidRPr="009D51FF">
        <w:rPr>
          <w:rFonts w:ascii="ＭＳ ゴシック" w:eastAsia="ＭＳ ゴシック" w:hAnsi="ＭＳ ゴシック" w:hint="eastAsia"/>
          <w:sz w:val="24"/>
        </w:rPr>
        <w:t>）</w:t>
      </w:r>
      <w:r w:rsidR="00B12196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穂が水面から出ていても</w:t>
      </w:r>
      <w:r w:rsidR="0002463F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滞水期間の長いほ場や、冠水・倒伏したほ場の稲は、他</w:t>
      </w:r>
      <w:r w:rsidR="00523552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の</w:t>
      </w:r>
      <w:r w:rsidR="0002463F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ほ場の稲とは区別して収穫、乾燥する</w:t>
      </w:r>
      <w:r w:rsidR="00C50566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（区分出荷）</w:t>
      </w:r>
      <w:r w:rsidR="0002463F" w:rsidRPr="009D51FF">
        <w:rPr>
          <w:rFonts w:ascii="ＭＳ ゴシック" w:eastAsia="ＭＳ ゴシック" w:hAnsi="ＭＳ ゴシック" w:hint="eastAsia"/>
          <w:sz w:val="24"/>
        </w:rPr>
        <w:t>など、全体の品質を下げないように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しましょう</w:t>
      </w:r>
      <w:r w:rsidR="0002463F" w:rsidRPr="009D51FF">
        <w:rPr>
          <w:rFonts w:ascii="ＭＳ ゴシック" w:eastAsia="ＭＳ ゴシック" w:hAnsi="ＭＳ ゴシック" w:hint="eastAsia"/>
          <w:sz w:val="24"/>
        </w:rPr>
        <w:t>。</w:t>
      </w:r>
    </w:p>
    <w:p w14:paraId="484B9F8C" w14:textId="39D083EB" w:rsidR="00DB5534" w:rsidRPr="009D51FF" w:rsidRDefault="00DB5534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</w:p>
    <w:p w14:paraId="4DF13E6B" w14:textId="188D722C" w:rsidR="005F0025" w:rsidRPr="009D51FF" w:rsidRDefault="005F0025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</w:t>
      </w:r>
      <w:r w:rsidR="00A3236C" w:rsidRPr="009D51FF">
        <w:rPr>
          <w:rFonts w:ascii="ＭＳ ゴシック" w:eastAsia="ＭＳ ゴシック" w:hAnsi="ＭＳ ゴシック" w:hint="eastAsia"/>
          <w:sz w:val="24"/>
        </w:rPr>
        <w:t>３</w:t>
      </w:r>
      <w:r w:rsidRPr="009D51FF">
        <w:rPr>
          <w:rFonts w:ascii="ＭＳ ゴシック" w:eastAsia="ＭＳ ゴシック" w:hAnsi="ＭＳ ゴシック" w:hint="eastAsia"/>
          <w:sz w:val="24"/>
        </w:rPr>
        <w:t>）収穫を始める前</w:t>
      </w:r>
      <w:r w:rsidR="00EA12BD" w:rsidRPr="009D51FF">
        <w:rPr>
          <w:rFonts w:ascii="ＭＳ ゴシック" w:eastAsia="ＭＳ ゴシック" w:hAnsi="ＭＳ ゴシック" w:hint="eastAsia"/>
          <w:sz w:val="24"/>
        </w:rPr>
        <w:t>は</w:t>
      </w:r>
      <w:r w:rsidR="00B01493" w:rsidRPr="009D51FF">
        <w:rPr>
          <w:rFonts w:ascii="ＭＳ ゴシック" w:eastAsia="ＭＳ ゴシック" w:hAnsi="ＭＳ ゴシック" w:hint="eastAsia"/>
          <w:sz w:val="24"/>
        </w:rPr>
        <w:t>、</w:t>
      </w:r>
      <w:r w:rsidRPr="009D51FF">
        <w:rPr>
          <w:rFonts w:ascii="ＭＳ ゴシック" w:eastAsia="ＭＳ ゴシック" w:hAnsi="ＭＳ ゴシック" w:hint="eastAsia"/>
          <w:sz w:val="24"/>
        </w:rPr>
        <w:t>水田内に流入物がないか確認し</w:t>
      </w:r>
      <w:r w:rsidR="00812C28" w:rsidRPr="009D51FF">
        <w:rPr>
          <w:rFonts w:ascii="ＭＳ ゴシック" w:eastAsia="ＭＳ ゴシック" w:hAnsi="ＭＳ ゴシック" w:hint="eastAsia"/>
          <w:sz w:val="24"/>
        </w:rPr>
        <w:t>ましょう</w:t>
      </w:r>
      <w:r w:rsidRPr="009D51FF">
        <w:rPr>
          <w:rFonts w:ascii="ＭＳ ゴシック" w:eastAsia="ＭＳ ゴシック" w:hAnsi="ＭＳ ゴシック" w:hint="eastAsia"/>
          <w:sz w:val="24"/>
        </w:rPr>
        <w:t>。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株元に土砂や</w:t>
      </w:r>
      <w:r w:rsidR="009724CF" w:rsidRPr="009D51FF">
        <w:rPr>
          <w:rFonts w:ascii="ＭＳ ゴシック" w:eastAsia="ＭＳ ゴシック" w:hAnsi="ＭＳ ゴシック" w:hint="eastAsia"/>
          <w:sz w:val="24"/>
        </w:rPr>
        <w:t>ごみ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が</w:t>
      </w:r>
      <w:r w:rsidR="00523552">
        <w:rPr>
          <w:rFonts w:ascii="ＭＳ ゴシック" w:eastAsia="ＭＳ ゴシック" w:hAnsi="ＭＳ ゴシック" w:hint="eastAsia"/>
          <w:sz w:val="24"/>
        </w:rPr>
        <w:t xml:space="preserve">　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溜まっている場所は高刈り</w:t>
      </w:r>
      <w:r w:rsidR="0007514C" w:rsidRPr="009D51FF">
        <w:rPr>
          <w:rFonts w:ascii="ＭＳ ゴシック" w:eastAsia="ＭＳ ゴシック" w:hAnsi="ＭＳ ゴシック" w:hint="eastAsia"/>
          <w:sz w:val="24"/>
        </w:rPr>
        <w:t>などを行い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、</w:t>
      </w:r>
      <w:r w:rsidR="009724CF" w:rsidRPr="009D51FF">
        <w:rPr>
          <w:rFonts w:ascii="ＭＳ ゴシック" w:eastAsia="ＭＳ ゴシック" w:hAnsi="ＭＳ ゴシック" w:hint="eastAsia"/>
          <w:sz w:val="24"/>
        </w:rPr>
        <w:t>ごみ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等の混入防止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に努めましょう</w:t>
      </w:r>
      <w:r w:rsidR="00C50566" w:rsidRPr="009D51FF">
        <w:rPr>
          <w:rFonts w:ascii="ＭＳ ゴシック" w:eastAsia="ＭＳ ゴシック" w:hAnsi="ＭＳ ゴシック" w:hint="eastAsia"/>
          <w:sz w:val="24"/>
        </w:rPr>
        <w:t>。</w:t>
      </w:r>
    </w:p>
    <w:p w14:paraId="0BA0E978" w14:textId="5B40E351" w:rsidR="00DB5534" w:rsidRPr="009D51FF" w:rsidRDefault="00DB5534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</w:p>
    <w:p w14:paraId="3AF461E4" w14:textId="38272D93" w:rsidR="005F0025" w:rsidRPr="009D51FF" w:rsidRDefault="005F0025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</w:t>
      </w:r>
      <w:r w:rsidR="004E0BA0" w:rsidRPr="009D51FF">
        <w:rPr>
          <w:rFonts w:ascii="ＭＳ ゴシック" w:eastAsia="ＭＳ ゴシック" w:hAnsi="ＭＳ ゴシック" w:hint="eastAsia"/>
          <w:sz w:val="24"/>
        </w:rPr>
        <w:t>４</w:t>
      </w:r>
      <w:r w:rsidRPr="009D51FF">
        <w:rPr>
          <w:rFonts w:ascii="ＭＳ ゴシック" w:eastAsia="ＭＳ ゴシック" w:hAnsi="ＭＳ ゴシック" w:hint="eastAsia"/>
          <w:sz w:val="24"/>
        </w:rPr>
        <w:t>）倒伏した稲は籾水分が高いため、</w:t>
      </w:r>
      <w:r w:rsidR="0007514C" w:rsidRPr="009D51FF">
        <w:rPr>
          <w:rFonts w:ascii="ＭＳ ゴシック" w:eastAsia="ＭＳ ゴシック" w:hAnsi="ＭＳ ゴシック" w:hint="eastAsia"/>
          <w:sz w:val="24"/>
        </w:rPr>
        <w:t>収穫後は</w:t>
      </w:r>
      <w:r w:rsidRPr="009D51FF">
        <w:rPr>
          <w:rFonts w:ascii="ＭＳ ゴシック" w:eastAsia="ＭＳ ゴシック" w:hAnsi="ＭＳ ゴシック" w:hint="eastAsia"/>
          <w:sz w:val="24"/>
        </w:rPr>
        <w:t>速やかに乾燥機に張り込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んで</w:t>
      </w:r>
      <w:r w:rsidR="00326768" w:rsidRPr="009D51FF">
        <w:rPr>
          <w:rFonts w:ascii="ＭＳ ゴシック" w:eastAsia="ＭＳ ゴシック" w:hAnsi="ＭＳ ゴシック" w:hint="eastAsia"/>
          <w:sz w:val="24"/>
        </w:rPr>
        <w:t>ください</w:t>
      </w:r>
      <w:r w:rsidRPr="009D51FF">
        <w:rPr>
          <w:rFonts w:ascii="ＭＳ ゴシック" w:eastAsia="ＭＳ ゴシック" w:hAnsi="ＭＳ ゴシック" w:hint="eastAsia"/>
          <w:sz w:val="24"/>
        </w:rPr>
        <w:t>。</w:t>
      </w:r>
      <w:r w:rsidR="00770BD1">
        <w:rPr>
          <w:rFonts w:ascii="ＭＳ ゴシック" w:eastAsia="ＭＳ ゴシック" w:hAnsi="ＭＳ ゴシック" w:hint="eastAsia"/>
          <w:sz w:val="24"/>
        </w:rPr>
        <w:t xml:space="preserve">　</w:t>
      </w:r>
      <w:r w:rsidRPr="009D51FF">
        <w:rPr>
          <w:rFonts w:ascii="ＭＳ ゴシック" w:eastAsia="ＭＳ ゴシック" w:hAnsi="ＭＳ ゴシック" w:hint="eastAsia"/>
          <w:sz w:val="24"/>
        </w:rPr>
        <w:t>また、籾水分のばらつきが大きい場合は胴割粒</w:t>
      </w:r>
      <w:r w:rsidR="0007514C" w:rsidRPr="009D51FF">
        <w:rPr>
          <w:rFonts w:ascii="ＭＳ ゴシック" w:eastAsia="ＭＳ ゴシック" w:hAnsi="ＭＳ ゴシック" w:hint="eastAsia"/>
          <w:sz w:val="24"/>
        </w:rPr>
        <w:t>の</w:t>
      </w:r>
      <w:r w:rsidRPr="009D51FF">
        <w:rPr>
          <w:rFonts w:ascii="ＭＳ ゴシック" w:eastAsia="ＭＳ ゴシック" w:hAnsi="ＭＳ ゴシック" w:hint="eastAsia"/>
          <w:sz w:val="24"/>
        </w:rPr>
        <w:t>発生防止のため、数時間、通風のみで乾燥してから火力乾燥を行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いましょう</w:t>
      </w:r>
      <w:r w:rsidRPr="009D51FF">
        <w:rPr>
          <w:rFonts w:ascii="ＭＳ ゴシック" w:eastAsia="ＭＳ ゴシック" w:hAnsi="ＭＳ ゴシック" w:hint="eastAsia"/>
          <w:sz w:val="24"/>
        </w:rPr>
        <w:t>。</w:t>
      </w:r>
    </w:p>
    <w:p w14:paraId="25DE2088" w14:textId="116ACCCF" w:rsidR="00273DEF" w:rsidRPr="009D51FF" w:rsidRDefault="00675441" w:rsidP="009D51FF">
      <w:pPr>
        <w:spacing w:after="0" w:line="300" w:lineRule="exact"/>
        <w:ind w:left="727" w:hangingChars="303" w:hanging="727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229555" wp14:editId="41DD80C2">
                <wp:simplePos x="0" y="0"/>
                <wp:positionH relativeFrom="column">
                  <wp:posOffset>-70485</wp:posOffset>
                </wp:positionH>
                <wp:positionV relativeFrom="paragraph">
                  <wp:posOffset>99060</wp:posOffset>
                </wp:positionV>
                <wp:extent cx="5219700" cy="311150"/>
                <wp:effectExtent l="0" t="0" r="19050" b="12700"/>
                <wp:wrapNone/>
                <wp:docPr id="1775806130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3111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09ADB2" id="正方形/長方形 6" o:spid="_x0000_s1026" style="position:absolute;margin-left:-5.55pt;margin-top:7.8pt;width:411pt;height:24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" filled="f" strokecolor="#030e13 [484]" strokeweight=".5pt"/>
            </w:pict>
          </mc:Fallback>
        </mc:AlternateContent>
      </w:r>
    </w:p>
    <w:p w14:paraId="27F0291E" w14:textId="20BA9B69" w:rsidR="00273DEF" w:rsidRPr="009D51FF" w:rsidRDefault="00273DEF" w:rsidP="009D51FF">
      <w:pPr>
        <w:spacing w:after="0" w:line="300" w:lineRule="exact"/>
        <w:ind w:rightChars="-194" w:right="-427"/>
        <w:rPr>
          <w:rFonts w:ascii="ＭＳ ゴシック" w:eastAsia="ＭＳ ゴシック" w:hAnsi="ＭＳ ゴシック"/>
          <w:b/>
          <w:bCs/>
          <w:sz w:val="24"/>
        </w:rPr>
      </w:pP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３　収穫</w:t>
      </w:r>
      <w:r w:rsidR="002C61CD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期を迎えている</w:t>
      </w: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品種の被害軽減対策（</w:t>
      </w:r>
      <w:r w:rsidR="004E0BA0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早生・中生品種</w:t>
      </w: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）</w:t>
      </w:r>
    </w:p>
    <w:p w14:paraId="35341CBE" w14:textId="450F4DC9" w:rsidR="00273DEF" w:rsidRPr="009D51FF" w:rsidRDefault="00273DEF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23D0A28F" w14:textId="2AC667EB" w:rsidR="00273DEF" w:rsidRPr="009D51FF" w:rsidRDefault="00273DEF" w:rsidP="009D51FF">
      <w:pPr>
        <w:spacing w:after="0" w:line="300" w:lineRule="exact"/>
        <w:ind w:leftChars="35" w:left="77" w:firstLineChars="29" w:firstLine="70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「ふさおとめ」や「ふさこがね」</w:t>
      </w:r>
      <w:r w:rsidR="00674538" w:rsidRPr="009D51FF">
        <w:rPr>
          <w:rFonts w:ascii="ＭＳ ゴシック" w:eastAsia="ＭＳ ゴシック" w:hAnsi="ＭＳ ゴシック" w:hint="eastAsia"/>
          <w:sz w:val="24"/>
        </w:rPr>
        <w:t>などは</w:t>
      </w:r>
      <w:r w:rsidRPr="009D51FF">
        <w:rPr>
          <w:rFonts w:ascii="ＭＳ ゴシック" w:eastAsia="ＭＳ ゴシック" w:hAnsi="ＭＳ ゴシック" w:hint="eastAsia"/>
          <w:sz w:val="24"/>
        </w:rPr>
        <w:t>、</w:t>
      </w:r>
      <w:r w:rsidR="00826377" w:rsidRPr="009D51FF">
        <w:rPr>
          <w:rFonts w:ascii="ＭＳ ゴシック" w:eastAsia="ＭＳ ゴシック" w:hAnsi="ＭＳ ゴシック" w:hint="eastAsia"/>
          <w:sz w:val="24"/>
        </w:rPr>
        <w:t>可能な限り早期にほ場の排水を行い</w:t>
      </w:r>
      <w:r w:rsidR="000E5505" w:rsidRPr="009D51FF">
        <w:rPr>
          <w:rFonts w:ascii="ＭＳ ゴシック" w:eastAsia="ＭＳ ゴシック" w:hAnsi="ＭＳ ゴシック" w:hint="eastAsia"/>
          <w:sz w:val="24"/>
        </w:rPr>
        <w:t>、</w:t>
      </w:r>
      <w:r w:rsidR="002372BA" w:rsidRPr="009D51FF">
        <w:rPr>
          <w:rFonts w:ascii="ＭＳ ゴシック" w:eastAsia="ＭＳ ゴシック" w:hAnsi="ＭＳ ゴシック" w:hint="eastAsia"/>
          <w:sz w:val="24"/>
        </w:rPr>
        <w:t>早めに</w:t>
      </w:r>
      <w:r w:rsidR="00523552">
        <w:rPr>
          <w:rFonts w:ascii="ＭＳ ゴシック" w:eastAsia="ＭＳ ゴシック" w:hAnsi="ＭＳ ゴシック" w:hint="eastAsia"/>
          <w:sz w:val="24"/>
        </w:rPr>
        <w:t xml:space="preserve">　</w:t>
      </w:r>
      <w:r w:rsidR="00664E48" w:rsidRPr="009D51FF">
        <w:rPr>
          <w:rFonts w:ascii="ＭＳ ゴシック" w:eastAsia="ＭＳ ゴシック" w:hAnsi="ＭＳ ゴシック" w:hint="eastAsia"/>
          <w:sz w:val="24"/>
        </w:rPr>
        <w:t>刈取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りましょう</w:t>
      </w:r>
      <w:r w:rsidR="002372BA" w:rsidRPr="009D51FF">
        <w:rPr>
          <w:rFonts w:ascii="ＭＳ ゴシック" w:eastAsia="ＭＳ ゴシック" w:hAnsi="ＭＳ ゴシック" w:hint="eastAsia"/>
          <w:sz w:val="24"/>
        </w:rPr>
        <w:t>。</w:t>
      </w:r>
    </w:p>
    <w:p w14:paraId="75A98B92" w14:textId="60CBDA91" w:rsidR="00273DEF" w:rsidRPr="009D51FF" w:rsidRDefault="00675441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83965" wp14:editId="69A165B8">
                <wp:simplePos x="0" y="0"/>
                <wp:positionH relativeFrom="column">
                  <wp:posOffset>-70485</wp:posOffset>
                </wp:positionH>
                <wp:positionV relativeFrom="paragraph">
                  <wp:posOffset>105410</wp:posOffset>
                </wp:positionV>
                <wp:extent cx="5219700" cy="311150"/>
                <wp:effectExtent l="0" t="0" r="19050" b="12700"/>
                <wp:wrapNone/>
                <wp:docPr id="1210541522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3111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AB334E" id="正方形/長方形 6" o:spid="_x0000_s1026" style="position:absolute;margin-left:-5.55pt;margin-top:8.3pt;width:411pt;height:24.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" filled="f" strokecolor="#030e13 [484]" strokeweight=".5pt"/>
            </w:pict>
          </mc:Fallback>
        </mc:AlternateContent>
      </w:r>
    </w:p>
    <w:p w14:paraId="0CB21C31" w14:textId="625FD67E" w:rsidR="00273DEF" w:rsidRPr="009D51FF" w:rsidRDefault="00273DEF" w:rsidP="009D51FF">
      <w:pPr>
        <w:spacing w:after="0" w:line="300" w:lineRule="exact"/>
        <w:ind w:rightChars="-129" w:right="-284"/>
        <w:rPr>
          <w:rFonts w:ascii="ＭＳ ゴシック" w:eastAsia="ＭＳ ゴシック" w:hAnsi="ＭＳ ゴシック"/>
          <w:b/>
          <w:bCs/>
          <w:sz w:val="24"/>
        </w:rPr>
      </w:pP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４　これから収穫を迎える品種の被害軽減対策（</w:t>
      </w:r>
      <w:r w:rsidR="004E0BA0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晩生品種</w:t>
      </w:r>
      <w:r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）</w:t>
      </w:r>
      <w:r w:rsidR="004E0BA0" w:rsidRPr="009D51F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　</w:t>
      </w:r>
    </w:p>
    <w:p w14:paraId="65B93B4A" w14:textId="77777777" w:rsidR="004E0BA0" w:rsidRPr="009D51FF" w:rsidRDefault="004E0BA0" w:rsidP="009D51FF">
      <w:pPr>
        <w:spacing w:after="0" w:line="300" w:lineRule="exact"/>
        <w:ind w:rightChars="-129" w:right="-284"/>
        <w:rPr>
          <w:rFonts w:ascii="ＭＳ ゴシック" w:eastAsia="ＭＳ ゴシック" w:hAnsi="ＭＳ ゴシック"/>
          <w:sz w:val="24"/>
          <w:bdr w:val="single" w:sz="4" w:space="0" w:color="auto"/>
        </w:rPr>
      </w:pPr>
    </w:p>
    <w:p w14:paraId="3D1F5D44" w14:textId="5873DBDF" w:rsidR="00273DEF" w:rsidRPr="009D51FF" w:rsidRDefault="00674538" w:rsidP="009D3A66">
      <w:pPr>
        <w:spacing w:after="0" w:line="300" w:lineRule="exact"/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これから収穫を迎える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</w:rPr>
        <w:t>「コシヒカリ」</w:t>
      </w:r>
      <w:r w:rsidR="00664E48" w:rsidRPr="009D51FF">
        <w:rPr>
          <w:rFonts w:ascii="ＭＳ ゴシック" w:eastAsia="ＭＳ ゴシック" w:hAnsi="ＭＳ ゴシック" w:hint="eastAsia"/>
          <w:b/>
          <w:bCs/>
          <w:sz w:val="24"/>
        </w:rPr>
        <w:t>と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</w:rPr>
        <w:t>「粒すけ」や</w:t>
      </w:r>
      <w:r w:rsidR="004E0BA0" w:rsidRPr="009D51FF">
        <w:rPr>
          <w:rFonts w:ascii="ＭＳ ゴシック" w:eastAsia="ＭＳ ゴシック" w:hAnsi="ＭＳ ゴシック" w:hint="eastAsia"/>
          <w:b/>
          <w:bCs/>
          <w:sz w:val="24"/>
        </w:rPr>
        <w:t>、</w:t>
      </w: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出穂期を迎え</w:t>
      </w:r>
      <w:r w:rsidR="002C61CD" w:rsidRPr="009D51FF">
        <w:rPr>
          <w:rFonts w:ascii="ＭＳ ゴシック" w:eastAsia="ＭＳ ゴシック" w:hAnsi="ＭＳ ゴシック" w:hint="eastAsia"/>
          <w:b/>
          <w:bCs/>
          <w:sz w:val="24"/>
        </w:rPr>
        <w:t>た</w:t>
      </w:r>
      <w:r w:rsidR="00664E48" w:rsidRPr="009D51FF">
        <w:rPr>
          <w:rFonts w:ascii="ＭＳ ゴシック" w:eastAsia="ＭＳ ゴシック" w:hAnsi="ＭＳ ゴシック" w:hint="eastAsia"/>
          <w:b/>
          <w:bCs/>
          <w:sz w:val="24"/>
        </w:rPr>
        <w:t>遅植えの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</w:rPr>
        <w:t>ほ場</w:t>
      </w:r>
      <w:r w:rsidR="009D3A66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273DEF" w:rsidRPr="009D51FF">
        <w:rPr>
          <w:rFonts w:ascii="ＭＳ ゴシック" w:eastAsia="ＭＳ ゴシック" w:hAnsi="ＭＳ ゴシック" w:hint="eastAsia"/>
          <w:b/>
          <w:bCs/>
          <w:sz w:val="24"/>
        </w:rPr>
        <w:t>では、下記の被害軽減対策を参考に</w:t>
      </w:r>
      <w:r w:rsidR="00812C28" w:rsidRPr="009D51FF">
        <w:rPr>
          <w:rFonts w:ascii="ＭＳ ゴシック" w:eastAsia="ＭＳ ゴシック" w:hAnsi="ＭＳ ゴシック" w:hint="eastAsia"/>
          <w:b/>
          <w:bCs/>
          <w:sz w:val="24"/>
        </w:rPr>
        <w:t>し</w:t>
      </w:r>
      <w:r w:rsidR="004024D4" w:rsidRPr="009D51FF">
        <w:rPr>
          <w:rFonts w:ascii="ＭＳ ゴシック" w:eastAsia="ＭＳ ゴシック" w:hAnsi="ＭＳ ゴシック" w:hint="eastAsia"/>
          <w:b/>
          <w:bCs/>
          <w:sz w:val="24"/>
        </w:rPr>
        <w:t>てください</w:t>
      </w:r>
      <w:r w:rsidRPr="009D51FF">
        <w:rPr>
          <w:rFonts w:ascii="ＭＳ ゴシック" w:eastAsia="ＭＳ ゴシック" w:hAnsi="ＭＳ ゴシック" w:hint="eastAsia"/>
          <w:b/>
          <w:bCs/>
          <w:sz w:val="24"/>
        </w:rPr>
        <w:t>。</w:t>
      </w:r>
    </w:p>
    <w:p w14:paraId="2D9F3927" w14:textId="77777777" w:rsidR="00B8628E" w:rsidRPr="009D51FF" w:rsidRDefault="00B8628E" w:rsidP="009D51FF">
      <w:pPr>
        <w:spacing w:after="0" w:line="300" w:lineRule="exact"/>
        <w:rPr>
          <w:rFonts w:ascii="ＭＳ ゴシック" w:eastAsia="ＭＳ ゴシック" w:hAnsi="ＭＳ ゴシック"/>
          <w:sz w:val="24"/>
        </w:rPr>
      </w:pPr>
    </w:p>
    <w:p w14:paraId="489A17DB" w14:textId="520C3811" w:rsidR="00B8628E" w:rsidRPr="009D51FF" w:rsidRDefault="00B8628E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（１）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倒伏したほ場では、穂発芽や変色米が発生する可能性があるため、収穫適期より</w:t>
      </w:r>
      <w:r w:rsidR="00770BD1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="002A7DBE"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数日</w:t>
      </w:r>
      <w:r w:rsidRPr="009D51F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早くても刈取りましょう。</w:t>
      </w:r>
    </w:p>
    <w:p w14:paraId="4909C6C0" w14:textId="06677E3E" w:rsidR="00273DEF" w:rsidRPr="009D51FF" w:rsidRDefault="00273DEF" w:rsidP="009D51FF">
      <w:pPr>
        <w:spacing w:after="0" w:line="300" w:lineRule="exact"/>
        <w:ind w:left="2" w:firstLineChars="21" w:firstLine="50"/>
        <w:rPr>
          <w:rFonts w:ascii="ＭＳ ゴシック" w:eastAsia="ＭＳ ゴシック" w:hAnsi="ＭＳ ゴシック"/>
          <w:sz w:val="24"/>
        </w:rPr>
      </w:pPr>
    </w:p>
    <w:p w14:paraId="476A2692" w14:textId="002FA7A0" w:rsidR="009D51FF" w:rsidRDefault="00273DEF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b/>
          <w:bCs/>
          <w:color w:val="000000" w:themeColor="text1"/>
          <w:sz w:val="24"/>
          <w:u w:val="single"/>
        </w:rPr>
      </w:pPr>
      <w:r w:rsidRPr="009D51FF">
        <w:rPr>
          <w:rFonts w:ascii="ＭＳ ゴシック" w:eastAsia="ＭＳ ゴシック" w:hAnsi="ＭＳ ゴシック" w:hint="eastAsia"/>
          <w:sz w:val="24"/>
        </w:rPr>
        <w:t>（</w:t>
      </w:r>
      <w:r w:rsidR="00B8628E" w:rsidRPr="009D51FF">
        <w:rPr>
          <w:rFonts w:ascii="ＭＳ ゴシック" w:eastAsia="ＭＳ ゴシック" w:hAnsi="ＭＳ ゴシック" w:hint="eastAsia"/>
          <w:sz w:val="24"/>
        </w:rPr>
        <w:t>２</w:t>
      </w:r>
      <w:r w:rsidRPr="009D51FF">
        <w:rPr>
          <w:rFonts w:ascii="ＭＳ ゴシック" w:eastAsia="ＭＳ ゴシック" w:hAnsi="ＭＳ ゴシック" w:hint="eastAsia"/>
          <w:sz w:val="24"/>
        </w:rPr>
        <w:t>）</w:t>
      </w:r>
      <w:r w:rsidR="00E610AB" w:rsidRPr="009D51FF">
        <w:rPr>
          <w:rFonts w:ascii="ＭＳ ゴシック" w:eastAsia="ＭＳ ゴシック" w:hAnsi="ＭＳ ゴシック" w:hint="eastAsia"/>
          <w:sz w:val="24"/>
        </w:rPr>
        <w:t>遅植えで</w:t>
      </w:r>
      <w:r w:rsidRPr="009D51FF">
        <w:rPr>
          <w:rFonts w:ascii="ＭＳ ゴシック" w:eastAsia="ＭＳ ゴシック" w:hAnsi="ＭＳ ゴシック" w:hint="eastAsia"/>
          <w:sz w:val="24"/>
        </w:rPr>
        <w:t>出穂期</w:t>
      </w:r>
      <w:r w:rsidR="00E610AB" w:rsidRPr="009D51FF">
        <w:rPr>
          <w:rFonts w:ascii="ＭＳ ゴシック" w:eastAsia="ＭＳ ゴシック" w:hAnsi="ＭＳ ゴシック" w:hint="eastAsia"/>
          <w:sz w:val="24"/>
        </w:rPr>
        <w:t>以降に冠水被害を受けたほ場では</w:t>
      </w:r>
      <w:r w:rsidR="002C61CD" w:rsidRPr="009D51FF">
        <w:rPr>
          <w:rFonts w:ascii="ＭＳ ゴシック" w:eastAsia="ＭＳ ゴシック" w:hAnsi="ＭＳ ゴシック" w:hint="eastAsia"/>
          <w:sz w:val="24"/>
        </w:rPr>
        <w:t>、</w:t>
      </w:r>
      <w:r w:rsidR="0023728E" w:rsidRPr="009D51FF">
        <w:rPr>
          <w:rFonts w:ascii="ＭＳ ゴシック" w:eastAsia="ＭＳ ゴシック" w:hAnsi="ＭＳ ゴシック" w:hint="eastAsia"/>
          <w:sz w:val="24"/>
        </w:rPr>
        <w:t>「</w:t>
      </w:r>
      <w:r w:rsidRPr="009D51FF">
        <w:rPr>
          <w:rFonts w:ascii="ＭＳ ゴシック" w:eastAsia="ＭＳ ゴシック" w:hAnsi="ＭＳ ゴシック" w:hint="eastAsia"/>
          <w:sz w:val="24"/>
        </w:rPr>
        <w:t>いもち病</w:t>
      </w:r>
      <w:r w:rsidR="0023728E" w:rsidRPr="009D51FF">
        <w:rPr>
          <w:rFonts w:ascii="ＭＳ ゴシック" w:eastAsia="ＭＳ ゴシック" w:hAnsi="ＭＳ ゴシック" w:hint="eastAsia"/>
          <w:sz w:val="24"/>
        </w:rPr>
        <w:t>」</w:t>
      </w:r>
      <w:r w:rsidR="00E610AB" w:rsidRPr="009D51FF">
        <w:rPr>
          <w:rFonts w:ascii="ＭＳ ゴシック" w:eastAsia="ＭＳ ゴシック" w:hAnsi="ＭＳ ゴシック" w:hint="eastAsia"/>
          <w:sz w:val="24"/>
        </w:rPr>
        <w:t>や</w:t>
      </w:r>
      <w:r w:rsidR="0023728E" w:rsidRPr="009D51FF">
        <w:rPr>
          <w:rFonts w:ascii="ＭＳ ゴシック" w:eastAsia="ＭＳ ゴシック" w:hAnsi="ＭＳ ゴシック" w:hint="eastAsia"/>
          <w:sz w:val="24"/>
        </w:rPr>
        <w:t>「</w:t>
      </w:r>
      <w:r w:rsidRPr="009D51FF">
        <w:rPr>
          <w:rFonts w:ascii="ＭＳ ゴシック" w:eastAsia="ＭＳ ゴシック" w:hAnsi="ＭＳ ゴシック" w:hint="eastAsia"/>
          <w:sz w:val="24"/>
        </w:rPr>
        <w:t>ごま葉枯病</w:t>
      </w:r>
      <w:r w:rsidR="0023728E" w:rsidRPr="009D51FF">
        <w:rPr>
          <w:rFonts w:ascii="ＭＳ ゴシック" w:eastAsia="ＭＳ ゴシック" w:hAnsi="ＭＳ ゴシック" w:hint="eastAsia"/>
          <w:sz w:val="24"/>
        </w:rPr>
        <w:t>」</w:t>
      </w:r>
      <w:r w:rsidRPr="009D51FF">
        <w:rPr>
          <w:rFonts w:ascii="ＭＳ ゴシック" w:eastAsia="ＭＳ ゴシック" w:hAnsi="ＭＳ ゴシック" w:hint="eastAsia"/>
          <w:sz w:val="24"/>
        </w:rPr>
        <w:t>などの病気が</w:t>
      </w:r>
      <w:r w:rsidR="008D2914" w:rsidRPr="009D51FF">
        <w:rPr>
          <w:rFonts w:ascii="ＭＳ ゴシック" w:eastAsia="ＭＳ ゴシック" w:hAnsi="ＭＳ ゴシック" w:hint="eastAsia"/>
          <w:sz w:val="24"/>
        </w:rPr>
        <w:t>発生</w:t>
      </w:r>
      <w:r w:rsidR="00A742EF" w:rsidRPr="009D51FF">
        <w:rPr>
          <w:rFonts w:ascii="ＭＳ ゴシック" w:eastAsia="ＭＳ ゴシック" w:hAnsi="ＭＳ ゴシック" w:hint="eastAsia"/>
          <w:sz w:val="24"/>
        </w:rPr>
        <w:t>する可能性があります。</w:t>
      </w:r>
      <w:r w:rsidR="0023728E"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病気</w:t>
      </w:r>
      <w:r w:rsidR="00A742EF"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の発生がみられる場合には、</w:t>
      </w:r>
      <w:r w:rsidR="00E610AB"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収穫前日数に注意して</w:t>
      </w:r>
      <w:r w:rsidR="004E0BA0"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防除に努め</w:t>
      </w:r>
      <w:r w:rsidR="002C61CD"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ましょう</w:t>
      </w:r>
      <w:r w:rsidRPr="009D51F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>。</w:t>
      </w:r>
    </w:p>
    <w:p w14:paraId="0484CB8F" w14:textId="77777777" w:rsidR="009D51FF" w:rsidRPr="009D51FF" w:rsidRDefault="009D51FF" w:rsidP="009D51FF">
      <w:pPr>
        <w:spacing w:after="0" w:line="300" w:lineRule="exact"/>
        <w:ind w:left="723" w:hangingChars="300" w:hanging="723"/>
        <w:rPr>
          <w:rFonts w:ascii="ＭＳ ゴシック" w:eastAsia="ＭＳ ゴシック" w:hAnsi="ＭＳ ゴシック"/>
          <w:b/>
          <w:bCs/>
          <w:color w:val="000000" w:themeColor="text1"/>
          <w:sz w:val="24"/>
          <w:u w:val="single"/>
        </w:rPr>
      </w:pPr>
    </w:p>
    <w:p w14:paraId="56DA54C8" w14:textId="39D118BE" w:rsidR="00BF5B30" w:rsidRPr="009D51FF" w:rsidRDefault="00675441" w:rsidP="009D51FF">
      <w:pPr>
        <w:spacing w:after="0" w:line="300" w:lineRule="exac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E2A2CF" wp14:editId="22A2FACA">
                <wp:simplePos x="0" y="0"/>
                <wp:positionH relativeFrom="margin">
                  <wp:align>left</wp:align>
                </wp:positionH>
                <wp:positionV relativeFrom="paragraph">
                  <wp:posOffset>-110490</wp:posOffset>
                </wp:positionV>
                <wp:extent cx="5219700" cy="311150"/>
                <wp:effectExtent l="0" t="0" r="19050" b="12700"/>
                <wp:wrapNone/>
                <wp:docPr id="623903741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3111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EE4EE1" id="正方形/長方形 6" o:spid="_x0000_s1026" style="position:absolute;margin-left:0;margin-top:-8.7pt;width:411pt;height:24.5pt;z-index:2516940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" filled="f" strokecolor="#030e13 [484]" strokeweight=".5pt">
                <w10:wrap anchorx="margin"/>
              </v:rect>
            </w:pict>
          </mc:Fallback>
        </mc:AlternateContent>
      </w:r>
      <w:r w:rsidR="00BF5B30" w:rsidRPr="009D51FF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（参考）出穂期以降の冠水期間と被害程度（減収率）について</w:t>
      </w:r>
    </w:p>
    <w:p w14:paraId="63E24571" w14:textId="149FD1F9" w:rsidR="00BF5B30" w:rsidRPr="009D51FF" w:rsidRDefault="00BF5B30" w:rsidP="009D51FF">
      <w:pPr>
        <w:spacing w:after="0" w:line="300" w:lineRule="exact"/>
        <w:rPr>
          <w:rFonts w:ascii="ＭＳ ゴシック" w:eastAsia="ＭＳ ゴシック" w:hAnsi="ＭＳ ゴシック"/>
          <w:sz w:val="28"/>
          <w:szCs w:val="32"/>
        </w:rPr>
      </w:pPr>
    </w:p>
    <w:tbl>
      <w:tblPr>
        <w:tblStyle w:val="af0"/>
        <w:tblW w:w="10064" w:type="dxa"/>
        <w:tblLook w:val="04A0" w:firstRow="1" w:lastRow="0" w:firstColumn="1" w:lastColumn="0" w:noHBand="0" w:noVBand="1"/>
      </w:tblPr>
      <w:tblGrid>
        <w:gridCol w:w="696"/>
        <w:gridCol w:w="1656"/>
        <w:gridCol w:w="1928"/>
        <w:gridCol w:w="1928"/>
        <w:gridCol w:w="1928"/>
        <w:gridCol w:w="1928"/>
      </w:tblGrid>
      <w:tr w:rsidR="00BF5B30" w:rsidRPr="009D51FF" w14:paraId="6C025831" w14:textId="77777777" w:rsidTr="00F029DD">
        <w:trPr>
          <w:trHeight w:val="964"/>
        </w:trPr>
        <w:tc>
          <w:tcPr>
            <w:tcW w:w="0" w:type="auto"/>
            <w:vMerge w:val="restart"/>
            <w:vAlign w:val="center"/>
          </w:tcPr>
          <w:p w14:paraId="7A8EF60F" w14:textId="77777777" w:rsidR="00BF5B30" w:rsidRPr="009D51FF" w:rsidRDefault="00BF5B30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水質</w:t>
            </w:r>
          </w:p>
        </w:tc>
        <w:tc>
          <w:tcPr>
            <w:tcW w:w="0" w:type="auto"/>
            <w:vMerge w:val="restart"/>
            <w:vAlign w:val="center"/>
          </w:tcPr>
          <w:p w14:paraId="5982A0DF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冠水被害を</w:t>
            </w:r>
          </w:p>
          <w:p w14:paraId="03627BEF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受けた時の</w:t>
            </w:r>
          </w:p>
          <w:p w14:paraId="74392908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生育ステージ</w:t>
            </w:r>
          </w:p>
        </w:tc>
        <w:tc>
          <w:tcPr>
            <w:tcW w:w="7712" w:type="dxa"/>
            <w:gridSpan w:val="4"/>
            <w:vAlign w:val="center"/>
          </w:tcPr>
          <w:p w14:paraId="4FE8145D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72F3D4" wp14:editId="26E795AF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99060</wp:posOffset>
                      </wp:positionV>
                      <wp:extent cx="2091690" cy="457200"/>
                      <wp:effectExtent l="0" t="0" r="22860" b="19050"/>
                      <wp:wrapNone/>
                      <wp:docPr id="158488008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690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147AD4" w14:textId="77777777" w:rsidR="00BF5B30" w:rsidRPr="00AF5894" w:rsidRDefault="00BF5B30" w:rsidP="00BF5B30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32"/>
                                      <w:szCs w:val="36"/>
                                    </w:rPr>
                                  </w:pPr>
                                  <w:r w:rsidRPr="00AF5894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32"/>
                                      <w:szCs w:val="36"/>
                                    </w:rPr>
                                    <w:t>被害程度が拡大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2F3D4" id="正方形/長方形 4" o:spid="_x0000_s1030" style="position:absolute;left:0;text-align:left;margin-left:106.85pt;margin-top:7.8pt;width:164.7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" fillcolor="window" strokecolor="red" strokeweight="1.5pt">
                      <v:textbox inset=",0">
                        <w:txbxContent>
                          <w:p w14:paraId="41147AD4" w14:textId="77777777" w:rsidR="00BF5B30" w:rsidRPr="00AF5894" w:rsidRDefault="00BF5B30" w:rsidP="00BF5B3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  <w:szCs w:val="36"/>
                              </w:rPr>
                            </w:pPr>
                            <w:r w:rsidRPr="00AF589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  <w:szCs w:val="36"/>
                              </w:rPr>
                              <w:t>被害程度が拡大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51FF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09250B" wp14:editId="54C1B91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57785</wp:posOffset>
                      </wp:positionV>
                      <wp:extent cx="4654550" cy="540000"/>
                      <wp:effectExtent l="0" t="19050" r="31750" b="31750"/>
                      <wp:wrapNone/>
                      <wp:docPr id="330362571" name="矢印: 右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0" cy="5400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65F02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3" o:spid="_x0000_s1026" type="#_x0000_t13" style="position:absolute;margin-left:1.05pt;margin-top:4.55pt;width:366.5pt;height:4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" adj="20347" fillcolor="red" strokecolor="#042433" strokeweight="1pt"/>
                  </w:pict>
                </mc:Fallback>
              </mc:AlternateContent>
            </w:r>
          </w:p>
          <w:p w14:paraId="15620263" w14:textId="77777777" w:rsidR="00BF5B30" w:rsidRPr="009D51FF" w:rsidRDefault="00BF5B30" w:rsidP="009D51F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BF5B30" w:rsidRPr="009D51FF" w14:paraId="103F480F" w14:textId="77777777" w:rsidTr="00BF5B30">
        <w:trPr>
          <w:trHeight w:val="624"/>
        </w:trPr>
        <w:tc>
          <w:tcPr>
            <w:tcW w:w="0" w:type="auto"/>
            <w:vMerge/>
            <w:vAlign w:val="center"/>
          </w:tcPr>
          <w:p w14:paraId="30FE53E7" w14:textId="77777777" w:rsidR="00BF5B30" w:rsidRPr="009D51FF" w:rsidRDefault="00BF5B30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27E58163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712" w:type="dxa"/>
            <w:gridSpan w:val="4"/>
            <w:vAlign w:val="center"/>
          </w:tcPr>
          <w:p w14:paraId="2AA17CD9" w14:textId="245D91AA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冠水（</w:t>
            </w:r>
            <w:r w:rsidRPr="009D51FF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株全体が水没した状態）</w:t>
            </w: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期間</w:t>
            </w:r>
          </w:p>
        </w:tc>
      </w:tr>
      <w:tr w:rsidR="00BF5B30" w:rsidRPr="009D51FF" w14:paraId="2CC4EF1E" w14:textId="77777777" w:rsidTr="00BF5B30">
        <w:trPr>
          <w:trHeight w:val="624"/>
        </w:trPr>
        <w:tc>
          <w:tcPr>
            <w:tcW w:w="0" w:type="auto"/>
            <w:vMerge/>
            <w:vAlign w:val="center"/>
          </w:tcPr>
          <w:p w14:paraId="66BC15E7" w14:textId="77777777" w:rsidR="00BF5B30" w:rsidRPr="009D51FF" w:rsidRDefault="00BF5B30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58A1306F" w14:textId="77777777" w:rsidR="00BF5B30" w:rsidRPr="009D51FF" w:rsidRDefault="00BF5B30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928" w:type="dxa"/>
            <w:vAlign w:val="center"/>
          </w:tcPr>
          <w:p w14:paraId="3ACBF348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１～２日</w:t>
            </w:r>
          </w:p>
        </w:tc>
        <w:tc>
          <w:tcPr>
            <w:tcW w:w="1928" w:type="dxa"/>
            <w:vAlign w:val="center"/>
          </w:tcPr>
          <w:p w14:paraId="3D40ECA5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３～４日</w:t>
            </w:r>
          </w:p>
        </w:tc>
        <w:tc>
          <w:tcPr>
            <w:tcW w:w="1928" w:type="dxa"/>
            <w:vAlign w:val="center"/>
          </w:tcPr>
          <w:p w14:paraId="7EC34776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５～７日</w:t>
            </w:r>
          </w:p>
        </w:tc>
        <w:tc>
          <w:tcPr>
            <w:tcW w:w="1928" w:type="dxa"/>
            <w:vAlign w:val="center"/>
          </w:tcPr>
          <w:p w14:paraId="24996BAF" w14:textId="3E999776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７日以上</w:t>
            </w:r>
          </w:p>
        </w:tc>
      </w:tr>
      <w:tr w:rsidR="00BF5B30" w:rsidRPr="009D51FF" w14:paraId="15350D7D" w14:textId="77777777" w:rsidTr="00BF5B30">
        <w:trPr>
          <w:trHeight w:val="624"/>
        </w:trPr>
        <w:tc>
          <w:tcPr>
            <w:tcW w:w="0" w:type="auto"/>
            <w:vMerge w:val="restart"/>
            <w:vAlign w:val="center"/>
          </w:tcPr>
          <w:p w14:paraId="1A1623DF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濁水</w:t>
            </w:r>
          </w:p>
        </w:tc>
        <w:tc>
          <w:tcPr>
            <w:tcW w:w="0" w:type="auto"/>
            <w:vAlign w:val="center"/>
          </w:tcPr>
          <w:p w14:paraId="5E6AF0E9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出穂期</w:t>
            </w:r>
          </w:p>
        </w:tc>
        <w:tc>
          <w:tcPr>
            <w:tcW w:w="1928" w:type="dxa"/>
            <w:vAlign w:val="center"/>
          </w:tcPr>
          <w:p w14:paraId="47A8FEC0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３０％</w:t>
            </w:r>
          </w:p>
        </w:tc>
        <w:tc>
          <w:tcPr>
            <w:tcW w:w="1928" w:type="dxa"/>
            <w:vAlign w:val="center"/>
          </w:tcPr>
          <w:p w14:paraId="3941D900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８０％</w:t>
            </w:r>
          </w:p>
        </w:tc>
        <w:tc>
          <w:tcPr>
            <w:tcW w:w="1928" w:type="dxa"/>
            <w:vAlign w:val="center"/>
          </w:tcPr>
          <w:p w14:paraId="2E2EB941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９０％</w:t>
            </w:r>
          </w:p>
        </w:tc>
        <w:tc>
          <w:tcPr>
            <w:tcW w:w="1928" w:type="dxa"/>
            <w:vAlign w:val="center"/>
          </w:tcPr>
          <w:p w14:paraId="5185CDCD" w14:textId="489291FD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９０～１００％</w:t>
            </w:r>
          </w:p>
        </w:tc>
      </w:tr>
      <w:tr w:rsidR="00BF5B30" w:rsidRPr="009D51FF" w14:paraId="6E8E61BC" w14:textId="77777777" w:rsidTr="00BF5B30">
        <w:trPr>
          <w:trHeight w:val="624"/>
        </w:trPr>
        <w:tc>
          <w:tcPr>
            <w:tcW w:w="0" w:type="auto"/>
            <w:vMerge/>
            <w:vAlign w:val="center"/>
          </w:tcPr>
          <w:p w14:paraId="2F5329FC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47E7D84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成熟期</w:t>
            </w:r>
          </w:p>
        </w:tc>
        <w:tc>
          <w:tcPr>
            <w:tcW w:w="1928" w:type="dxa"/>
            <w:vAlign w:val="center"/>
          </w:tcPr>
          <w:p w14:paraId="23A20A0B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５％</w:t>
            </w:r>
          </w:p>
        </w:tc>
        <w:tc>
          <w:tcPr>
            <w:tcW w:w="1928" w:type="dxa"/>
            <w:vAlign w:val="center"/>
          </w:tcPr>
          <w:p w14:paraId="1A6820B7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２０％</w:t>
            </w:r>
          </w:p>
        </w:tc>
        <w:tc>
          <w:tcPr>
            <w:tcW w:w="1928" w:type="dxa"/>
            <w:vAlign w:val="center"/>
          </w:tcPr>
          <w:p w14:paraId="27BBC25B" w14:textId="77777777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３０％</w:t>
            </w:r>
          </w:p>
        </w:tc>
        <w:tc>
          <w:tcPr>
            <w:tcW w:w="1928" w:type="dxa"/>
            <w:vAlign w:val="center"/>
          </w:tcPr>
          <w:p w14:paraId="691BE789" w14:textId="4A011B93" w:rsidR="00BF5B30" w:rsidRPr="009D51FF" w:rsidRDefault="00BF5B30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D51F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３０％</w:t>
            </w:r>
          </w:p>
        </w:tc>
      </w:tr>
    </w:tbl>
    <w:p w14:paraId="674869DF" w14:textId="34D733F4" w:rsidR="00BF5B30" w:rsidRPr="009D51FF" w:rsidRDefault="00BF5B30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  <w:szCs w:val="28"/>
        </w:rPr>
      </w:pPr>
      <w:r w:rsidRPr="009D51FF">
        <w:rPr>
          <w:rFonts w:ascii="ＭＳ ゴシック" w:eastAsia="ＭＳ ゴシック" w:hAnsi="ＭＳ ゴシック" w:hint="eastAsia"/>
          <w:sz w:val="24"/>
          <w:szCs w:val="28"/>
        </w:rPr>
        <w:t>注１）水質が「清水」の場合には、濁水より被害程度が軽減する場合があります。</w:t>
      </w:r>
    </w:p>
    <w:p w14:paraId="60128486" w14:textId="01285DB1" w:rsidR="00BF5B30" w:rsidRPr="009D51FF" w:rsidRDefault="00BF5B30" w:rsidP="009D51FF">
      <w:pPr>
        <w:spacing w:after="0" w:line="300" w:lineRule="exact"/>
        <w:ind w:left="720" w:hangingChars="300" w:hanging="720"/>
        <w:rPr>
          <w:rFonts w:ascii="ＭＳ ゴシック" w:eastAsia="ＭＳ ゴシック" w:hAnsi="ＭＳ ゴシック"/>
          <w:sz w:val="24"/>
          <w:szCs w:val="28"/>
        </w:rPr>
      </w:pPr>
      <w:r w:rsidRPr="009D51FF">
        <w:rPr>
          <w:rFonts w:ascii="ＭＳ ゴシック" w:eastAsia="ＭＳ ゴシック" w:hAnsi="ＭＳ ゴシック" w:hint="eastAsia"/>
          <w:sz w:val="24"/>
          <w:szCs w:val="28"/>
        </w:rPr>
        <w:t>注２）出穂期以降に冠水被害を受けると、開花・受粉の阻害による不稔や登熟障害が現れる可能性があるため、ほ場をよく観察しましょう。</w:t>
      </w:r>
    </w:p>
    <w:p w14:paraId="5AA9E5FC" w14:textId="77777777" w:rsidR="00F90B5B" w:rsidRPr="009D51FF" w:rsidRDefault="00F90B5B" w:rsidP="009D51FF">
      <w:pPr>
        <w:spacing w:after="0" w:line="300" w:lineRule="exact"/>
        <w:ind w:leftChars="27" w:left="899" w:hangingChars="300" w:hanging="840"/>
        <w:rPr>
          <w:rFonts w:ascii="ＭＳ ゴシック" w:eastAsia="ＭＳ ゴシック" w:hAnsi="ＭＳ ゴシック"/>
          <w:sz w:val="28"/>
          <w:szCs w:val="32"/>
        </w:rPr>
      </w:pPr>
    </w:p>
    <w:p w14:paraId="65EF110C" w14:textId="3813622B" w:rsidR="00273DEF" w:rsidRPr="009D51FF" w:rsidRDefault="00F90B5B" w:rsidP="009D51FF">
      <w:pPr>
        <w:spacing w:after="0" w:line="300" w:lineRule="exact"/>
        <w:ind w:leftChars="27" w:left="779" w:hangingChars="300" w:hanging="720"/>
        <w:rPr>
          <w:rFonts w:ascii="ＭＳ ゴシック" w:eastAsia="ＭＳ ゴシック" w:hAnsi="ＭＳ ゴシック"/>
          <w:sz w:val="28"/>
          <w:szCs w:val="32"/>
        </w:rPr>
      </w:pPr>
      <w:r w:rsidRPr="009D51F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7971E3" wp14:editId="67C628AD">
                <wp:simplePos x="0" y="0"/>
                <wp:positionH relativeFrom="margin">
                  <wp:align>left</wp:align>
                </wp:positionH>
                <wp:positionV relativeFrom="paragraph">
                  <wp:posOffset>107315</wp:posOffset>
                </wp:positionV>
                <wp:extent cx="3219450" cy="311150"/>
                <wp:effectExtent l="0" t="0" r="19050" b="12700"/>
                <wp:wrapNone/>
                <wp:docPr id="863452200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3111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C25A54" id="正方形/長方形 6" o:spid="_x0000_s1026" style="position:absolute;margin-left:0;margin-top:8.45pt;width:253.5pt;height:24.5pt;z-index:2516961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" filled="f" strokecolor="#042433" strokeweight=".5pt">
                <w10:wrap anchorx="margin"/>
              </v:rect>
            </w:pict>
          </mc:Fallback>
        </mc:AlternateContent>
      </w:r>
    </w:p>
    <w:p w14:paraId="4B193013" w14:textId="3F43D9F0" w:rsidR="00FB3C04" w:rsidRPr="00D63E6F" w:rsidRDefault="00FB3C04" w:rsidP="009D51FF">
      <w:pPr>
        <w:spacing w:after="0" w:line="300" w:lineRule="exact"/>
        <w:ind w:leftChars="27" w:left="902" w:hangingChars="300" w:hanging="843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D63E6F">
        <w:rPr>
          <w:rFonts w:ascii="ＭＳ ゴシック" w:eastAsia="ＭＳ ゴシック" w:hAnsi="ＭＳ ゴシック" w:hint="eastAsia"/>
          <w:b/>
          <w:bCs/>
          <w:sz w:val="28"/>
          <w:szCs w:val="32"/>
        </w:rPr>
        <w:t>水稲の栽培管理に関する問合せ先</w:t>
      </w:r>
    </w:p>
    <w:p w14:paraId="0B51AB42" w14:textId="77777777" w:rsidR="00F90B5B" w:rsidRPr="009D51FF" w:rsidRDefault="00F90B5B" w:rsidP="009D51FF">
      <w:pPr>
        <w:spacing w:after="0" w:line="300" w:lineRule="exact"/>
        <w:ind w:leftChars="27" w:left="899" w:hangingChars="300" w:hanging="840"/>
        <w:rPr>
          <w:rFonts w:ascii="ＭＳ ゴシック" w:eastAsia="ＭＳ ゴシック" w:hAnsi="ＭＳ ゴシック"/>
          <w:sz w:val="28"/>
          <w:szCs w:val="32"/>
        </w:rPr>
      </w:pP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4252"/>
        <w:gridCol w:w="3402"/>
      </w:tblGrid>
      <w:tr w:rsidR="006059B8" w:rsidRPr="009D51FF" w14:paraId="6AA8318A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4597C1DA" w14:textId="661C29FE" w:rsidR="006059B8" w:rsidRPr="009D51FF" w:rsidRDefault="006059B8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事務所名</w:t>
            </w:r>
          </w:p>
        </w:tc>
        <w:tc>
          <w:tcPr>
            <w:tcW w:w="3402" w:type="dxa"/>
            <w:vAlign w:val="center"/>
          </w:tcPr>
          <w:p w14:paraId="69F4AD45" w14:textId="7B690C72" w:rsidR="006059B8" w:rsidRPr="009D51FF" w:rsidRDefault="006059B8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電話番号</w:t>
            </w:r>
          </w:p>
        </w:tc>
      </w:tr>
      <w:tr w:rsidR="006059B8" w:rsidRPr="009D51FF" w14:paraId="0E1C6866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5181768A" w14:textId="17F9A3B1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千葉農業事務所改良普及課</w:t>
            </w:r>
          </w:p>
        </w:tc>
        <w:tc>
          <w:tcPr>
            <w:tcW w:w="3402" w:type="dxa"/>
            <w:vAlign w:val="center"/>
          </w:tcPr>
          <w:p w14:paraId="6EAD6C30" w14:textId="443A4408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043-310-3224</w:t>
            </w:r>
          </w:p>
        </w:tc>
      </w:tr>
      <w:tr w:rsidR="006059B8" w:rsidRPr="009D51FF" w14:paraId="67F7FB80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72DDC760" w14:textId="09FB9FAA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東葛飾農業事務所改良普及課</w:t>
            </w:r>
          </w:p>
        </w:tc>
        <w:tc>
          <w:tcPr>
            <w:tcW w:w="3402" w:type="dxa"/>
            <w:vAlign w:val="center"/>
          </w:tcPr>
          <w:p w14:paraId="4136A22A" w14:textId="259CA73E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04-7162-6151</w:t>
            </w:r>
          </w:p>
        </w:tc>
      </w:tr>
      <w:tr w:rsidR="006059B8" w:rsidRPr="009D51FF" w14:paraId="6C9CB55A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2F7839F6" w14:textId="1528F4F5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印旛農業事務所改良普及課</w:t>
            </w:r>
          </w:p>
        </w:tc>
        <w:tc>
          <w:tcPr>
            <w:tcW w:w="3402" w:type="dxa"/>
            <w:vAlign w:val="center"/>
          </w:tcPr>
          <w:p w14:paraId="325471C1" w14:textId="21D14411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043-483-1124</w:t>
            </w:r>
          </w:p>
        </w:tc>
      </w:tr>
      <w:tr w:rsidR="006059B8" w:rsidRPr="009D51FF" w14:paraId="326B1A25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52E63F65" w14:textId="5F4A1752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香取農業事務所改良普及課</w:t>
            </w:r>
          </w:p>
        </w:tc>
        <w:tc>
          <w:tcPr>
            <w:tcW w:w="3402" w:type="dxa"/>
            <w:vAlign w:val="center"/>
          </w:tcPr>
          <w:p w14:paraId="661AEFB7" w14:textId="1263646E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0478-52-9195</w:t>
            </w:r>
          </w:p>
        </w:tc>
      </w:tr>
      <w:tr w:rsidR="006059B8" w:rsidRPr="009D51FF" w14:paraId="58EA3C6E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51D6CF0A" w14:textId="386D8719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海匝農業事務所改良普及課</w:t>
            </w:r>
          </w:p>
        </w:tc>
        <w:tc>
          <w:tcPr>
            <w:tcW w:w="3402" w:type="dxa"/>
            <w:vAlign w:val="center"/>
          </w:tcPr>
          <w:p w14:paraId="38D1850E" w14:textId="7C2B4DE0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0479-62-0334</w:t>
            </w:r>
          </w:p>
        </w:tc>
      </w:tr>
      <w:tr w:rsidR="006059B8" w:rsidRPr="009D51FF" w14:paraId="26BFBABA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1A3BF377" w14:textId="5CE4898B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山武農業事務所改良普及課</w:t>
            </w:r>
          </w:p>
        </w:tc>
        <w:tc>
          <w:tcPr>
            <w:tcW w:w="3402" w:type="dxa"/>
            <w:vAlign w:val="center"/>
          </w:tcPr>
          <w:p w14:paraId="08F7D554" w14:textId="03608FF4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0475-54-0226</w:t>
            </w:r>
          </w:p>
        </w:tc>
      </w:tr>
      <w:tr w:rsidR="006059B8" w:rsidRPr="009D51FF" w14:paraId="18E6AC82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6175CD24" w14:textId="7080D579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長生農業事務所改良普及課</w:t>
            </w:r>
          </w:p>
        </w:tc>
        <w:tc>
          <w:tcPr>
            <w:tcW w:w="3402" w:type="dxa"/>
            <w:vAlign w:val="center"/>
          </w:tcPr>
          <w:p w14:paraId="7F4BC58D" w14:textId="03B14415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0475-22-1771</w:t>
            </w:r>
          </w:p>
        </w:tc>
      </w:tr>
      <w:tr w:rsidR="006059B8" w:rsidRPr="009D51FF" w14:paraId="71816A2D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355E1FB6" w14:textId="027D7A71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夷隅農業事務所改良普及課</w:t>
            </w:r>
          </w:p>
        </w:tc>
        <w:tc>
          <w:tcPr>
            <w:tcW w:w="3402" w:type="dxa"/>
            <w:vAlign w:val="center"/>
          </w:tcPr>
          <w:p w14:paraId="76F35E9B" w14:textId="42C24E3F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0470-82-2213</w:t>
            </w:r>
          </w:p>
        </w:tc>
      </w:tr>
      <w:tr w:rsidR="006059B8" w:rsidRPr="009D51FF" w14:paraId="4FE0897D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7A8AC02F" w14:textId="253BDBAA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安房農業事務所改良普及課</w:t>
            </w:r>
          </w:p>
        </w:tc>
        <w:tc>
          <w:tcPr>
            <w:tcW w:w="3402" w:type="dxa"/>
            <w:vAlign w:val="center"/>
          </w:tcPr>
          <w:p w14:paraId="37FBBF24" w14:textId="2FA81859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0470-22-8132</w:t>
            </w:r>
          </w:p>
        </w:tc>
      </w:tr>
      <w:tr w:rsidR="006059B8" w:rsidRPr="009D51FF" w14:paraId="7A8CC3FC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32B693C2" w14:textId="21778B33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君津農業事務所改良普及課</w:t>
            </w:r>
          </w:p>
        </w:tc>
        <w:tc>
          <w:tcPr>
            <w:tcW w:w="3402" w:type="dxa"/>
            <w:vAlign w:val="center"/>
          </w:tcPr>
          <w:p w14:paraId="214F4EBF" w14:textId="6493A8D3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0438-23-0299</w:t>
            </w:r>
          </w:p>
        </w:tc>
      </w:tr>
      <w:tr w:rsidR="006059B8" w:rsidRPr="009D51FF" w14:paraId="3201D6CB" w14:textId="77777777" w:rsidTr="006012B3">
        <w:trPr>
          <w:trHeight w:val="454"/>
        </w:trPr>
        <w:tc>
          <w:tcPr>
            <w:tcW w:w="4252" w:type="dxa"/>
            <w:vAlign w:val="center"/>
          </w:tcPr>
          <w:p w14:paraId="006A9414" w14:textId="1966F85F" w:rsidR="006059B8" w:rsidRPr="009D51FF" w:rsidRDefault="006059B8" w:rsidP="009D51FF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担い手支援課</w:t>
            </w:r>
          </w:p>
        </w:tc>
        <w:tc>
          <w:tcPr>
            <w:tcW w:w="3402" w:type="dxa"/>
            <w:vAlign w:val="center"/>
          </w:tcPr>
          <w:p w14:paraId="13BF6E94" w14:textId="3E2C1584" w:rsidR="006059B8" w:rsidRPr="009D51FF" w:rsidRDefault="00C7591B" w:rsidP="009D51F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D51FF">
              <w:rPr>
                <w:rFonts w:ascii="ＭＳ ゴシック" w:eastAsia="ＭＳ ゴシック" w:hAnsi="ＭＳ ゴシック" w:hint="eastAsia"/>
                <w:sz w:val="28"/>
                <w:szCs w:val="32"/>
              </w:rPr>
              <w:t>043-223-2911</w:t>
            </w:r>
          </w:p>
        </w:tc>
      </w:tr>
    </w:tbl>
    <w:p w14:paraId="0990AB52" w14:textId="69C968F4" w:rsidR="00C7591B" w:rsidRPr="009D51FF" w:rsidRDefault="00C7591B" w:rsidP="009D51FF">
      <w:pPr>
        <w:spacing w:after="0" w:line="300" w:lineRule="exact"/>
        <w:ind w:leftChars="27" w:left="565" w:hangingChars="211" w:hanging="506"/>
        <w:rPr>
          <w:rFonts w:ascii="ＭＳ ゴシック" w:eastAsia="ＭＳ ゴシック" w:hAnsi="ＭＳ ゴシック"/>
          <w:sz w:val="24"/>
          <w:szCs w:val="28"/>
        </w:rPr>
      </w:pPr>
      <w:r w:rsidRPr="009D51FF">
        <w:rPr>
          <w:rFonts w:ascii="ＭＳ ゴシック" w:eastAsia="ＭＳ ゴシック" w:hAnsi="ＭＳ ゴシック" w:hint="eastAsia"/>
          <w:sz w:val="24"/>
          <w:szCs w:val="28"/>
        </w:rPr>
        <w:t>注）千葉農業事務所改良普及課は、令和８年８月１日に移転し</w:t>
      </w:r>
      <w:r w:rsidR="00F319B9" w:rsidRPr="009D51FF">
        <w:rPr>
          <w:rFonts w:ascii="ＭＳ ゴシック" w:eastAsia="ＭＳ ゴシック" w:hAnsi="ＭＳ ゴシック" w:hint="eastAsia"/>
          <w:sz w:val="24"/>
          <w:szCs w:val="28"/>
        </w:rPr>
        <w:t>た</w:t>
      </w:r>
      <w:r w:rsidR="00EF0C3F" w:rsidRPr="009D51FF">
        <w:rPr>
          <w:rFonts w:ascii="ＭＳ ゴシック" w:eastAsia="ＭＳ ゴシック" w:hAnsi="ＭＳ ゴシック" w:hint="eastAsia"/>
          <w:sz w:val="24"/>
          <w:szCs w:val="28"/>
        </w:rPr>
        <w:t>ため</w:t>
      </w:r>
      <w:r w:rsidRPr="009D51FF">
        <w:rPr>
          <w:rFonts w:ascii="ＭＳ ゴシック" w:eastAsia="ＭＳ ゴシック" w:hAnsi="ＭＳ ゴシック" w:hint="eastAsia"/>
          <w:sz w:val="24"/>
          <w:szCs w:val="28"/>
        </w:rPr>
        <w:t>、</w:t>
      </w:r>
    </w:p>
    <w:p w14:paraId="184C63A7" w14:textId="4337B47D" w:rsidR="006059B8" w:rsidRPr="009D51FF" w:rsidRDefault="00F319B9" w:rsidP="009D51FF">
      <w:pPr>
        <w:spacing w:after="0" w:line="300" w:lineRule="exact"/>
        <w:ind w:leftChars="227" w:left="499" w:firstLineChars="50" w:firstLine="120"/>
        <w:rPr>
          <w:rFonts w:ascii="ＭＳ ゴシック" w:eastAsia="ＭＳ ゴシック" w:hAnsi="ＭＳ ゴシック"/>
          <w:sz w:val="24"/>
          <w:szCs w:val="28"/>
        </w:rPr>
      </w:pPr>
      <w:r w:rsidRPr="009D51FF">
        <w:rPr>
          <w:rFonts w:ascii="ＭＳ ゴシック" w:eastAsia="ＭＳ ゴシック" w:hAnsi="ＭＳ ゴシック" w:hint="eastAsia"/>
          <w:sz w:val="24"/>
          <w:szCs w:val="28"/>
        </w:rPr>
        <w:t>移転</w:t>
      </w:r>
      <w:r w:rsidR="00EF0C3F" w:rsidRPr="009D51FF">
        <w:rPr>
          <w:rFonts w:ascii="ＭＳ ゴシック" w:eastAsia="ＭＳ ゴシック" w:hAnsi="ＭＳ ゴシック" w:hint="eastAsia"/>
          <w:sz w:val="24"/>
          <w:szCs w:val="28"/>
        </w:rPr>
        <w:t>後</w:t>
      </w:r>
      <w:r w:rsidRPr="009D51FF">
        <w:rPr>
          <w:rFonts w:ascii="ＭＳ ゴシック" w:eastAsia="ＭＳ ゴシック" w:hAnsi="ＭＳ ゴシック" w:hint="eastAsia"/>
          <w:sz w:val="24"/>
          <w:szCs w:val="28"/>
        </w:rPr>
        <w:t>の</w:t>
      </w:r>
      <w:r w:rsidR="00C7591B" w:rsidRPr="009D51FF">
        <w:rPr>
          <w:rFonts w:ascii="ＭＳ ゴシック" w:eastAsia="ＭＳ ゴシック" w:hAnsi="ＭＳ ゴシック" w:hint="eastAsia"/>
          <w:sz w:val="24"/>
          <w:szCs w:val="28"/>
        </w:rPr>
        <w:t>電話番号</w:t>
      </w:r>
      <w:r w:rsidR="00EF0C3F" w:rsidRPr="009D51FF">
        <w:rPr>
          <w:rFonts w:ascii="ＭＳ ゴシック" w:eastAsia="ＭＳ ゴシック" w:hAnsi="ＭＳ ゴシック" w:hint="eastAsia"/>
          <w:sz w:val="24"/>
          <w:szCs w:val="28"/>
        </w:rPr>
        <w:t>を記載しております</w:t>
      </w:r>
      <w:r w:rsidR="00C7591B" w:rsidRPr="009D51FF">
        <w:rPr>
          <w:rFonts w:ascii="ＭＳ ゴシック" w:eastAsia="ＭＳ ゴシック" w:hAnsi="ＭＳ ゴシック" w:hint="eastAsia"/>
          <w:sz w:val="24"/>
          <w:szCs w:val="28"/>
        </w:rPr>
        <w:t>。</w:t>
      </w:r>
    </w:p>
    <w:sectPr w:rsidR="006059B8" w:rsidRPr="009D51FF" w:rsidSect="00AE4D38">
      <w:headerReference w:type="default" r:id="rId9"/>
      <w:pgSz w:w="11906" w:h="16838"/>
      <w:pgMar w:top="1134" w:right="1021" w:bottom="1134" w:left="1021" w:header="62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36C6" w14:textId="77777777" w:rsidR="007B00A6" w:rsidRDefault="007B00A6" w:rsidP="0098232E">
      <w:pPr>
        <w:spacing w:after="0" w:line="240" w:lineRule="auto"/>
      </w:pPr>
      <w:r>
        <w:separator/>
      </w:r>
    </w:p>
  </w:endnote>
  <w:endnote w:type="continuationSeparator" w:id="0">
    <w:p w14:paraId="6F77634D" w14:textId="77777777" w:rsidR="007B00A6" w:rsidRDefault="007B00A6" w:rsidP="0098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FCA3" w14:textId="77777777" w:rsidR="007B00A6" w:rsidRDefault="007B00A6" w:rsidP="0098232E">
      <w:pPr>
        <w:spacing w:after="0" w:line="240" w:lineRule="auto"/>
      </w:pPr>
      <w:r>
        <w:separator/>
      </w:r>
    </w:p>
  </w:footnote>
  <w:footnote w:type="continuationSeparator" w:id="0">
    <w:p w14:paraId="5B3B71A3" w14:textId="77777777" w:rsidR="007B00A6" w:rsidRDefault="007B00A6" w:rsidP="0098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7066" w14:textId="40FA82D1" w:rsidR="008D1C85" w:rsidRPr="008D1C85" w:rsidRDefault="008D1C85" w:rsidP="008D1C85">
    <w:pPr>
      <w:pStyle w:val="ac"/>
      <w:jc w:val="center"/>
      <w:rPr>
        <w:rFonts w:ascii="ＭＳ 明朝" w:eastAsia="ＭＳ 明朝" w:hAnsi="ＭＳ 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54"/>
    <w:rsid w:val="00002C8F"/>
    <w:rsid w:val="0002463F"/>
    <w:rsid w:val="000518B5"/>
    <w:rsid w:val="0007514C"/>
    <w:rsid w:val="00075BBE"/>
    <w:rsid w:val="000A600B"/>
    <w:rsid w:val="000C2A9C"/>
    <w:rsid w:val="000E5505"/>
    <w:rsid w:val="000F4F4B"/>
    <w:rsid w:val="00106B9E"/>
    <w:rsid w:val="00131F8F"/>
    <w:rsid w:val="00140BA8"/>
    <w:rsid w:val="00147FE2"/>
    <w:rsid w:val="00167412"/>
    <w:rsid w:val="0018698B"/>
    <w:rsid w:val="001903AE"/>
    <w:rsid w:val="001A5251"/>
    <w:rsid w:val="001C3F1D"/>
    <w:rsid w:val="001D351B"/>
    <w:rsid w:val="001F3854"/>
    <w:rsid w:val="0023728E"/>
    <w:rsid w:val="002372BA"/>
    <w:rsid w:val="00273DEF"/>
    <w:rsid w:val="00282129"/>
    <w:rsid w:val="00292F83"/>
    <w:rsid w:val="002957AD"/>
    <w:rsid w:val="002A0372"/>
    <w:rsid w:val="002A1D91"/>
    <w:rsid w:val="002A7DBE"/>
    <w:rsid w:val="002C61CD"/>
    <w:rsid w:val="00326768"/>
    <w:rsid w:val="00336030"/>
    <w:rsid w:val="003703B9"/>
    <w:rsid w:val="00396737"/>
    <w:rsid w:val="003C6721"/>
    <w:rsid w:val="003D453D"/>
    <w:rsid w:val="003E53EB"/>
    <w:rsid w:val="004024D4"/>
    <w:rsid w:val="004073FD"/>
    <w:rsid w:val="00426689"/>
    <w:rsid w:val="0045671A"/>
    <w:rsid w:val="0046718F"/>
    <w:rsid w:val="004D4028"/>
    <w:rsid w:val="004D4A3B"/>
    <w:rsid w:val="004E0BA0"/>
    <w:rsid w:val="004E68F7"/>
    <w:rsid w:val="0050709B"/>
    <w:rsid w:val="00523552"/>
    <w:rsid w:val="005B1D78"/>
    <w:rsid w:val="005F0025"/>
    <w:rsid w:val="006012B3"/>
    <w:rsid w:val="006050C5"/>
    <w:rsid w:val="006059B8"/>
    <w:rsid w:val="00610E2B"/>
    <w:rsid w:val="00664E48"/>
    <w:rsid w:val="00674538"/>
    <w:rsid w:val="00675441"/>
    <w:rsid w:val="006A4AA6"/>
    <w:rsid w:val="006B7513"/>
    <w:rsid w:val="00705B46"/>
    <w:rsid w:val="00755160"/>
    <w:rsid w:val="00770BD1"/>
    <w:rsid w:val="007748E9"/>
    <w:rsid w:val="00792DE2"/>
    <w:rsid w:val="00797941"/>
    <w:rsid w:val="007B00A6"/>
    <w:rsid w:val="007B0E3F"/>
    <w:rsid w:val="007B602D"/>
    <w:rsid w:val="008044D5"/>
    <w:rsid w:val="00812C28"/>
    <w:rsid w:val="00826377"/>
    <w:rsid w:val="00830546"/>
    <w:rsid w:val="00846046"/>
    <w:rsid w:val="00860D38"/>
    <w:rsid w:val="008D1C85"/>
    <w:rsid w:val="008D2914"/>
    <w:rsid w:val="00915890"/>
    <w:rsid w:val="00931A8D"/>
    <w:rsid w:val="009724CF"/>
    <w:rsid w:val="0098232E"/>
    <w:rsid w:val="009A0DC3"/>
    <w:rsid w:val="009D3A66"/>
    <w:rsid w:val="009D51FF"/>
    <w:rsid w:val="00A3236C"/>
    <w:rsid w:val="00A56CB1"/>
    <w:rsid w:val="00A67078"/>
    <w:rsid w:val="00A742EF"/>
    <w:rsid w:val="00A81A3C"/>
    <w:rsid w:val="00AB1D17"/>
    <w:rsid w:val="00AE4A15"/>
    <w:rsid w:val="00AE4D38"/>
    <w:rsid w:val="00AF5894"/>
    <w:rsid w:val="00B01493"/>
    <w:rsid w:val="00B03B1D"/>
    <w:rsid w:val="00B12196"/>
    <w:rsid w:val="00B25C9D"/>
    <w:rsid w:val="00B8628E"/>
    <w:rsid w:val="00BB67F4"/>
    <w:rsid w:val="00BD533B"/>
    <w:rsid w:val="00BD6D80"/>
    <w:rsid w:val="00BE1508"/>
    <w:rsid w:val="00BE295A"/>
    <w:rsid w:val="00BE2C84"/>
    <w:rsid w:val="00BF5B30"/>
    <w:rsid w:val="00C50566"/>
    <w:rsid w:val="00C7591B"/>
    <w:rsid w:val="00C92B37"/>
    <w:rsid w:val="00CA70CD"/>
    <w:rsid w:val="00CC4884"/>
    <w:rsid w:val="00D63E6F"/>
    <w:rsid w:val="00D7706E"/>
    <w:rsid w:val="00DB5534"/>
    <w:rsid w:val="00DB7406"/>
    <w:rsid w:val="00DD5672"/>
    <w:rsid w:val="00DF6309"/>
    <w:rsid w:val="00E24A95"/>
    <w:rsid w:val="00E32A63"/>
    <w:rsid w:val="00E610AB"/>
    <w:rsid w:val="00EA12BD"/>
    <w:rsid w:val="00EA2ADB"/>
    <w:rsid w:val="00EE6E7A"/>
    <w:rsid w:val="00EF0C3F"/>
    <w:rsid w:val="00F10C64"/>
    <w:rsid w:val="00F115CA"/>
    <w:rsid w:val="00F319B9"/>
    <w:rsid w:val="00F3238E"/>
    <w:rsid w:val="00F74D1A"/>
    <w:rsid w:val="00F90B5B"/>
    <w:rsid w:val="00FB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1B1D0"/>
  <w15:chartTrackingRefBased/>
  <w15:docId w15:val="{031CCDFC-9C9F-4531-9D77-712CA7B4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9B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8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8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8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8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8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8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8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8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8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8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3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8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38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3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8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38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38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85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E295A"/>
  </w:style>
  <w:style w:type="character" w:customStyle="1" w:styleId="ab">
    <w:name w:val="日付 (文字)"/>
    <w:basedOn w:val="a0"/>
    <w:link w:val="aa"/>
    <w:uiPriority w:val="99"/>
    <w:semiHidden/>
    <w:rsid w:val="00BE295A"/>
  </w:style>
  <w:style w:type="paragraph" w:styleId="ac">
    <w:name w:val="header"/>
    <w:basedOn w:val="a"/>
    <w:link w:val="ad"/>
    <w:uiPriority w:val="99"/>
    <w:unhideWhenUsed/>
    <w:rsid w:val="009823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232E"/>
  </w:style>
  <w:style w:type="paragraph" w:styleId="ae">
    <w:name w:val="footer"/>
    <w:basedOn w:val="a"/>
    <w:link w:val="af"/>
    <w:uiPriority w:val="99"/>
    <w:unhideWhenUsed/>
    <w:rsid w:val="0098232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232E"/>
  </w:style>
  <w:style w:type="table" w:styleId="af0">
    <w:name w:val="Table Grid"/>
    <w:basedOn w:val="a1"/>
    <w:uiPriority w:val="59"/>
    <w:rsid w:val="0098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1A5251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A525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A52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2BE2-CEA0-41F7-80E2-34FBFC70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白井 大悟</cp:lastModifiedBy>
  <cp:revision>55</cp:revision>
  <cp:lastPrinted>2026-08-19T04:45:00Z</cp:lastPrinted>
  <dcterms:created xsi:type="dcterms:W3CDTF">2026-08-17T00:50:00Z</dcterms:created>
  <dcterms:modified xsi:type="dcterms:W3CDTF">2026-08-19T04:46:00Z</dcterms:modified>
</cp:coreProperties>
</file>